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CB" w:rsidRDefault="00CE65CB" w:rsidP="00CE65CB">
      <w:pPr>
        <w:jc w:val="center"/>
        <w:rPr>
          <w:color w:val="000000"/>
          <w:sz w:val="28"/>
          <w:szCs w:val="28"/>
        </w:rPr>
      </w:pPr>
      <w:r>
        <w:rPr>
          <w:noProof/>
          <w:color w:val="000000"/>
          <w:sz w:val="28"/>
          <w:szCs w:val="28"/>
        </w:rPr>
        <w:drawing>
          <wp:inline distT="0" distB="0" distL="0" distR="0" wp14:anchorId="4CDF1364" wp14:editId="24F7C3EA">
            <wp:extent cx="600075" cy="6667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CE65CB" w:rsidRDefault="00CE65CB" w:rsidP="00CE65CB">
      <w:pPr>
        <w:widowControl w:val="0"/>
        <w:autoSpaceDE w:val="0"/>
        <w:autoSpaceDN w:val="0"/>
        <w:adjustRightInd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E65CB" w:rsidRDefault="00CE65CB" w:rsidP="00CE65CB">
      <w:pPr>
        <w:widowControl w:val="0"/>
        <w:autoSpaceDE w:val="0"/>
        <w:autoSpaceDN w:val="0"/>
        <w:adjustRightInd w:val="0"/>
        <w:jc w:val="center"/>
        <w:rPr>
          <w:b/>
          <w:bCs/>
          <w:color w:val="000000"/>
          <w:sz w:val="28"/>
          <w:szCs w:val="28"/>
        </w:rPr>
      </w:pPr>
      <w:r>
        <w:rPr>
          <w:b/>
          <w:bCs/>
          <w:color w:val="000000"/>
          <w:sz w:val="28"/>
          <w:szCs w:val="28"/>
        </w:rPr>
        <w:t>АДМИНИСТРАЦИЯ ПИСКЛОВСКОГО СЕЛЬСКОГО ПОСЕЛЕНИЯ</w:t>
      </w:r>
    </w:p>
    <w:p w:rsidR="00CE65CB" w:rsidRDefault="00CE65CB" w:rsidP="00CE65CB">
      <w:pPr>
        <w:widowControl w:val="0"/>
        <w:autoSpaceDE w:val="0"/>
        <w:autoSpaceDN w:val="0"/>
        <w:adjustRightInd w:val="0"/>
        <w:jc w:val="center"/>
        <w:rPr>
          <w:b/>
          <w:bCs/>
          <w:sz w:val="28"/>
          <w:szCs w:val="28"/>
        </w:rPr>
      </w:pPr>
      <w:r>
        <w:rPr>
          <w:b/>
          <w:bCs/>
          <w:color w:val="000000"/>
          <w:sz w:val="28"/>
          <w:szCs w:val="28"/>
        </w:rPr>
        <w:t>ПОСТАНОВЛЕНИЕ</w:t>
      </w:r>
    </w:p>
    <w:p w:rsidR="00CE65CB" w:rsidRDefault="00CE65CB" w:rsidP="00CE65CB">
      <w:pPr>
        <w:widowControl w:val="0"/>
        <w:autoSpaceDE w:val="0"/>
        <w:autoSpaceDN w:val="0"/>
        <w:adjustRightInd w:val="0"/>
        <w:rPr>
          <w:sz w:val="28"/>
          <w:szCs w:val="28"/>
        </w:rPr>
      </w:pPr>
      <w:r>
        <w:rPr>
          <w:rFonts w:ascii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5023A0A7" wp14:editId="01D70CCD">
                <wp:simplePos x="0" y="0"/>
                <wp:positionH relativeFrom="column">
                  <wp:posOffset>-3810</wp:posOffset>
                </wp:positionH>
                <wp:positionV relativeFrom="paragraph">
                  <wp:posOffset>99695</wp:posOffset>
                </wp:positionV>
                <wp:extent cx="5962650" cy="0"/>
                <wp:effectExtent l="0" t="19050" r="38100" b="3810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B3569" id="Прямая соединительная линия 3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85pt" to="469.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" strokeweight="4.5pt">
                <v:stroke linestyle="thinThick"/>
              </v:line>
            </w:pict>
          </mc:Fallback>
        </mc:AlternateContent>
      </w:r>
    </w:p>
    <w:p w:rsidR="00CE65CB" w:rsidRDefault="00CE65CB" w:rsidP="00CE65CB">
      <w:pPr>
        <w:widowControl w:val="0"/>
        <w:autoSpaceDE w:val="0"/>
        <w:autoSpaceDN w:val="0"/>
        <w:adjustRightInd w:val="0"/>
        <w:jc w:val="center"/>
        <w:rPr>
          <w:sz w:val="22"/>
          <w:szCs w:val="22"/>
        </w:rPr>
      </w:pPr>
      <w:r>
        <w:t xml:space="preserve">456579 с. Писклово </w:t>
      </w:r>
      <w:proofErr w:type="spellStart"/>
      <w:r>
        <w:t>Еткульского</w:t>
      </w:r>
      <w:proofErr w:type="spellEnd"/>
      <w:r>
        <w:t xml:space="preserve"> района Челябинской области ул. Советская д.3</w:t>
      </w:r>
    </w:p>
    <w:p w:rsidR="00CE65CB" w:rsidRDefault="00CE65CB" w:rsidP="00CE65CB">
      <w:pPr>
        <w:widowControl w:val="0"/>
        <w:autoSpaceDE w:val="0"/>
        <w:autoSpaceDN w:val="0"/>
        <w:adjustRightInd w:val="0"/>
        <w:jc w:val="center"/>
      </w:pPr>
      <w:r>
        <w:t xml:space="preserve">ОГРН </w:t>
      </w:r>
      <w:proofErr w:type="gramStart"/>
      <w:r>
        <w:t>107401636052  ИНН</w:t>
      </w:r>
      <w:proofErr w:type="gramEnd"/>
      <w:r>
        <w:t xml:space="preserve"> 7430000397  КПП 743001001</w:t>
      </w:r>
    </w:p>
    <w:p w:rsidR="00CE65CB" w:rsidRDefault="00CE65CB" w:rsidP="00CE65CB">
      <w:pPr>
        <w:widowControl w:val="0"/>
        <w:autoSpaceDE w:val="0"/>
        <w:autoSpaceDN w:val="0"/>
        <w:adjustRightInd w:val="0"/>
        <w:ind w:left="426" w:hanging="426"/>
        <w:jc w:val="both"/>
        <w:rPr>
          <w:color w:val="000000"/>
          <w:sz w:val="28"/>
          <w:szCs w:val="28"/>
        </w:rPr>
      </w:pPr>
    </w:p>
    <w:p w:rsidR="00CE65CB" w:rsidRDefault="00CE65CB" w:rsidP="00CE65CB">
      <w:pPr>
        <w:widowControl w:val="0"/>
        <w:autoSpaceDE w:val="0"/>
        <w:autoSpaceDN w:val="0"/>
        <w:adjustRightInd w:val="0"/>
        <w:jc w:val="both"/>
        <w:rPr>
          <w:color w:val="000000"/>
          <w:sz w:val="28"/>
          <w:szCs w:val="28"/>
        </w:rPr>
      </w:pPr>
      <w:r>
        <w:rPr>
          <w:color w:val="000000"/>
          <w:sz w:val="28"/>
          <w:szCs w:val="28"/>
        </w:rPr>
        <w:t xml:space="preserve">27 ноября 2024 года                  № 40 </w:t>
      </w:r>
    </w:p>
    <w:p w:rsidR="00CE65CB" w:rsidRDefault="00CE65CB" w:rsidP="00CE65CB">
      <w:pPr>
        <w:widowControl w:val="0"/>
        <w:autoSpaceDE w:val="0"/>
        <w:autoSpaceDN w:val="0"/>
        <w:adjustRightInd w:val="0"/>
        <w:jc w:val="both"/>
        <w:rPr>
          <w:color w:val="000000"/>
          <w:sz w:val="28"/>
          <w:szCs w:val="28"/>
        </w:rPr>
      </w:pPr>
      <w:r>
        <w:rPr>
          <w:color w:val="000000"/>
          <w:sz w:val="28"/>
          <w:szCs w:val="28"/>
        </w:rPr>
        <w:t xml:space="preserve">с. Писклово </w:t>
      </w:r>
    </w:p>
    <w:p w:rsidR="00CE65CB" w:rsidRDefault="00CE65CB" w:rsidP="00CE65CB">
      <w:pPr>
        <w:rPr>
          <w:sz w:val="28"/>
          <w:szCs w:val="28"/>
        </w:rPr>
      </w:pPr>
    </w:p>
    <w:p w:rsidR="00CE65CB" w:rsidRDefault="00CE65CB" w:rsidP="00CE65CB">
      <w:pPr>
        <w:tabs>
          <w:tab w:val="left" w:pos="5529"/>
        </w:tabs>
        <w:ind w:right="32"/>
        <w:jc w:val="both"/>
        <w:rPr>
          <w:sz w:val="28"/>
          <w:szCs w:val="28"/>
        </w:rPr>
      </w:pPr>
      <w:r>
        <w:rPr>
          <w:sz w:val="28"/>
          <w:szCs w:val="28"/>
        </w:rPr>
        <w:t xml:space="preserve">Об утверждении муниципальной </w:t>
      </w:r>
    </w:p>
    <w:p w:rsidR="00CE65CB" w:rsidRPr="0016136E" w:rsidRDefault="00CE65CB" w:rsidP="00CE65CB">
      <w:pPr>
        <w:tabs>
          <w:tab w:val="left" w:pos="5529"/>
        </w:tabs>
        <w:ind w:right="32"/>
        <w:jc w:val="both"/>
        <w:rPr>
          <w:rStyle w:val="a4"/>
          <w:b w:val="0"/>
          <w:color w:val="000000"/>
          <w:sz w:val="28"/>
          <w:szCs w:val="28"/>
        </w:rPr>
      </w:pPr>
      <w:r>
        <w:rPr>
          <w:sz w:val="28"/>
          <w:szCs w:val="28"/>
        </w:rPr>
        <w:t xml:space="preserve">программы </w:t>
      </w:r>
      <w:r w:rsidRPr="0016136E">
        <w:rPr>
          <w:sz w:val="28"/>
          <w:szCs w:val="28"/>
        </w:rPr>
        <w:t>«</w:t>
      </w:r>
      <w:r w:rsidRPr="0016136E">
        <w:rPr>
          <w:rStyle w:val="a4"/>
          <w:b w:val="0"/>
          <w:color w:val="000000"/>
          <w:sz w:val="28"/>
          <w:szCs w:val="28"/>
        </w:rPr>
        <w:t xml:space="preserve">Развитие муниципального </w:t>
      </w:r>
    </w:p>
    <w:p w:rsidR="00CE65CB" w:rsidRDefault="00CE65CB" w:rsidP="00CE65CB">
      <w:pPr>
        <w:tabs>
          <w:tab w:val="left" w:pos="5529"/>
        </w:tabs>
        <w:ind w:right="32"/>
        <w:jc w:val="both"/>
        <w:rPr>
          <w:sz w:val="28"/>
          <w:szCs w:val="28"/>
        </w:rPr>
      </w:pPr>
      <w:r w:rsidRPr="0016136E">
        <w:rPr>
          <w:rStyle w:val="a4"/>
          <w:b w:val="0"/>
          <w:color w:val="000000"/>
          <w:sz w:val="28"/>
          <w:szCs w:val="28"/>
        </w:rPr>
        <w:t>управления»</w:t>
      </w:r>
      <w:r>
        <w:rPr>
          <w:sz w:val="28"/>
          <w:szCs w:val="28"/>
        </w:rPr>
        <w:t xml:space="preserve"> в </w:t>
      </w:r>
      <w:proofErr w:type="spellStart"/>
      <w:r>
        <w:rPr>
          <w:sz w:val="28"/>
          <w:szCs w:val="28"/>
        </w:rPr>
        <w:t>Пискловском</w:t>
      </w:r>
      <w:proofErr w:type="spellEnd"/>
      <w:r>
        <w:rPr>
          <w:sz w:val="28"/>
          <w:szCs w:val="28"/>
        </w:rPr>
        <w:t xml:space="preserve"> сельском </w:t>
      </w:r>
    </w:p>
    <w:p w:rsidR="00CE65CB" w:rsidRDefault="00CE65CB" w:rsidP="00CE65CB">
      <w:pPr>
        <w:tabs>
          <w:tab w:val="left" w:pos="5529"/>
        </w:tabs>
        <w:ind w:right="32"/>
        <w:jc w:val="both"/>
        <w:rPr>
          <w:sz w:val="28"/>
          <w:szCs w:val="28"/>
        </w:rPr>
      </w:pPr>
      <w:r>
        <w:rPr>
          <w:sz w:val="28"/>
          <w:szCs w:val="28"/>
        </w:rPr>
        <w:t>поселении   на 2025-2027 годы»</w:t>
      </w:r>
    </w:p>
    <w:p w:rsidR="00CE65CB" w:rsidRDefault="00CE65CB" w:rsidP="00CE65CB">
      <w:pPr>
        <w:rPr>
          <w:sz w:val="28"/>
          <w:szCs w:val="28"/>
        </w:rPr>
      </w:pPr>
    </w:p>
    <w:p w:rsidR="00CE65CB" w:rsidRDefault="00CE65CB" w:rsidP="00CE65CB">
      <w:pPr>
        <w:jc w:val="both"/>
        <w:rPr>
          <w:sz w:val="28"/>
          <w:szCs w:val="28"/>
        </w:rPr>
      </w:pPr>
      <w:r>
        <w:rPr>
          <w:sz w:val="28"/>
          <w:szCs w:val="28"/>
        </w:rPr>
        <w:t>На основании Федерального закона от 06.10.2003года № 131 – ФЗ» Об общих принципах местного самоуправления в Российской Федерации</w:t>
      </w:r>
    </w:p>
    <w:p w:rsidR="00CE65CB" w:rsidRDefault="00CE65CB" w:rsidP="00CE65CB">
      <w:pPr>
        <w:spacing w:line="40" w:lineRule="atLeast"/>
        <w:ind w:firstLine="567"/>
        <w:jc w:val="both"/>
        <w:rPr>
          <w:sz w:val="28"/>
          <w:szCs w:val="28"/>
        </w:rPr>
      </w:pPr>
      <w:r>
        <w:rPr>
          <w:sz w:val="28"/>
          <w:szCs w:val="28"/>
        </w:rPr>
        <w:t>администрация Пискловского сельского поселения ПОСТАНОВЛЯЕТ:</w:t>
      </w:r>
    </w:p>
    <w:tbl>
      <w:tblPr>
        <w:tblpPr w:leftFromText="180" w:rightFromText="180" w:bottomFromText="200" w:vertAnchor="text" w:horzAnchor="page" w:tblpX="11586" w:tblpY="-66"/>
        <w:tblOverlap w:val="never"/>
        <w:tblW w:w="0" w:type="auto"/>
        <w:tblLayout w:type="fixed"/>
        <w:tblLook w:val="04A0" w:firstRow="1" w:lastRow="0" w:firstColumn="1" w:lastColumn="0" w:noHBand="0" w:noVBand="1"/>
      </w:tblPr>
      <w:tblGrid>
        <w:gridCol w:w="486"/>
      </w:tblGrid>
      <w:tr w:rsidR="00CE65CB" w:rsidTr="0005725C">
        <w:trPr>
          <w:trHeight w:val="237"/>
        </w:trPr>
        <w:tc>
          <w:tcPr>
            <w:tcW w:w="486" w:type="dxa"/>
            <w:hideMark/>
          </w:tcPr>
          <w:p w:rsidR="00CE65CB" w:rsidRDefault="00CE65CB" w:rsidP="0005725C">
            <w:pPr>
              <w:spacing w:line="40" w:lineRule="atLeast"/>
              <w:jc w:val="both"/>
              <w:rPr>
                <w:b/>
                <w:sz w:val="28"/>
                <w:szCs w:val="28"/>
              </w:rPr>
            </w:pPr>
          </w:p>
        </w:tc>
      </w:tr>
    </w:tbl>
    <w:p w:rsidR="00CE65CB" w:rsidRDefault="00CE65CB" w:rsidP="00CE65CB">
      <w:pPr>
        <w:tabs>
          <w:tab w:val="left" w:pos="5529"/>
        </w:tabs>
        <w:ind w:right="32"/>
        <w:jc w:val="both"/>
        <w:rPr>
          <w:sz w:val="28"/>
          <w:szCs w:val="28"/>
        </w:rPr>
      </w:pPr>
      <w:r>
        <w:rPr>
          <w:sz w:val="28"/>
          <w:szCs w:val="28"/>
        </w:rPr>
        <w:t>1. Утвердить муниципальную целевую Программу</w:t>
      </w:r>
      <w:r>
        <w:rPr>
          <w:b/>
          <w:sz w:val="28"/>
          <w:szCs w:val="28"/>
        </w:rPr>
        <w:t xml:space="preserve"> </w:t>
      </w:r>
      <w:r w:rsidR="0016136E" w:rsidRPr="0016136E">
        <w:rPr>
          <w:b/>
          <w:sz w:val="28"/>
          <w:szCs w:val="28"/>
        </w:rPr>
        <w:t>«</w:t>
      </w:r>
      <w:bookmarkStart w:id="0" w:name="_GoBack"/>
      <w:r w:rsidRPr="0016136E">
        <w:rPr>
          <w:rStyle w:val="a4"/>
          <w:b w:val="0"/>
          <w:color w:val="000000"/>
          <w:sz w:val="28"/>
          <w:szCs w:val="28"/>
        </w:rPr>
        <w:t>Развитие муниципального управления</w:t>
      </w:r>
      <w:bookmarkEnd w:id="0"/>
      <w:r w:rsidRPr="0016136E">
        <w:rPr>
          <w:rStyle w:val="a4"/>
          <w:b w:val="0"/>
          <w:color w:val="000000"/>
          <w:sz w:val="28"/>
          <w:szCs w:val="28"/>
        </w:rPr>
        <w:t>»</w:t>
      </w:r>
      <w:r>
        <w:rPr>
          <w:sz w:val="28"/>
          <w:szCs w:val="28"/>
        </w:rPr>
        <w:t xml:space="preserve"> в </w:t>
      </w:r>
      <w:proofErr w:type="spellStart"/>
      <w:r>
        <w:rPr>
          <w:sz w:val="28"/>
          <w:szCs w:val="28"/>
        </w:rPr>
        <w:t>Пискловском</w:t>
      </w:r>
      <w:proofErr w:type="spellEnd"/>
      <w:r>
        <w:rPr>
          <w:sz w:val="28"/>
          <w:szCs w:val="28"/>
        </w:rPr>
        <w:t xml:space="preserve"> сельском поселении   на 2022-2024 годы» согласно приложению;</w:t>
      </w:r>
    </w:p>
    <w:p w:rsidR="00CE65CB" w:rsidRDefault="00CE65CB" w:rsidP="00CE65CB">
      <w:pPr>
        <w:tabs>
          <w:tab w:val="left" w:pos="5529"/>
        </w:tabs>
        <w:ind w:right="32"/>
        <w:jc w:val="both"/>
        <w:rPr>
          <w:sz w:val="28"/>
          <w:szCs w:val="28"/>
        </w:rPr>
      </w:pPr>
      <w:r>
        <w:rPr>
          <w:sz w:val="28"/>
          <w:szCs w:val="28"/>
        </w:rPr>
        <w:t>2.  Финансирование расходов на реализацию программы осуществлять в пределах средств, предусмотренных в бюджете Пискловского сельского поселения на указанные цели.</w:t>
      </w:r>
    </w:p>
    <w:p w:rsidR="00CE65CB" w:rsidRDefault="00CE65CB" w:rsidP="00CE65CB">
      <w:pPr>
        <w:autoSpaceDE w:val="0"/>
        <w:autoSpaceDN w:val="0"/>
        <w:adjustRightInd w:val="0"/>
        <w:spacing w:line="240" w:lineRule="atLeast"/>
        <w:jc w:val="both"/>
        <w:rPr>
          <w:sz w:val="28"/>
          <w:szCs w:val="28"/>
        </w:rPr>
      </w:pPr>
      <w:r>
        <w:rPr>
          <w:sz w:val="28"/>
          <w:szCs w:val="28"/>
        </w:rPr>
        <w:t xml:space="preserve">3.    Настоящее Постановление вступает в силу с 01 января 2025 года. </w:t>
      </w:r>
    </w:p>
    <w:p w:rsidR="00CE65CB" w:rsidRDefault="00CE65CB" w:rsidP="00CE65CB">
      <w:pPr>
        <w:pStyle w:val="1"/>
        <w:tabs>
          <w:tab w:val="left" w:pos="0"/>
          <w:tab w:val="left" w:pos="720"/>
          <w:tab w:val="left" w:pos="1080"/>
        </w:tabs>
        <w:spacing w:after="0" w:line="240" w:lineRule="atLeast"/>
        <w:ind w:left="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CE65CB" w:rsidRDefault="00CE65CB" w:rsidP="00CE65CB">
      <w:pPr>
        <w:jc w:val="both"/>
        <w:rPr>
          <w:sz w:val="28"/>
          <w:szCs w:val="28"/>
        </w:rPr>
      </w:pPr>
    </w:p>
    <w:p w:rsidR="00CE65CB" w:rsidRDefault="00CE65CB" w:rsidP="00CE65CB">
      <w:pPr>
        <w:rPr>
          <w:sz w:val="28"/>
          <w:szCs w:val="28"/>
        </w:rPr>
      </w:pPr>
    </w:p>
    <w:p w:rsidR="00CE65CB" w:rsidRDefault="00CE65CB" w:rsidP="00CE65CB">
      <w:pPr>
        <w:rPr>
          <w:sz w:val="28"/>
          <w:szCs w:val="28"/>
        </w:rPr>
      </w:pPr>
      <w:proofErr w:type="spellStart"/>
      <w:r>
        <w:rPr>
          <w:sz w:val="28"/>
          <w:szCs w:val="28"/>
        </w:rPr>
        <w:t>И.о</w:t>
      </w:r>
      <w:proofErr w:type="spellEnd"/>
      <w:r>
        <w:rPr>
          <w:sz w:val="28"/>
          <w:szCs w:val="28"/>
        </w:rPr>
        <w:t>. главы Пискловского</w:t>
      </w:r>
    </w:p>
    <w:p w:rsidR="00CE65CB" w:rsidRDefault="00CE65CB" w:rsidP="00CE65CB">
      <w:pPr>
        <w:rPr>
          <w:sz w:val="28"/>
          <w:szCs w:val="28"/>
        </w:rPr>
      </w:pPr>
      <w:r>
        <w:rPr>
          <w:sz w:val="28"/>
          <w:szCs w:val="28"/>
        </w:rPr>
        <w:t>сельского поселения                                                                     С.А. Селезнева</w:t>
      </w:r>
    </w:p>
    <w:p w:rsidR="00CE65CB" w:rsidRDefault="00CE65CB" w:rsidP="00CE65CB">
      <w:pPr>
        <w:rPr>
          <w:sz w:val="28"/>
          <w:szCs w:val="28"/>
        </w:rPr>
      </w:pPr>
    </w:p>
    <w:p w:rsidR="00CE65CB" w:rsidRDefault="00CE65CB" w:rsidP="00CE65CB">
      <w:pPr>
        <w:rPr>
          <w:sz w:val="28"/>
          <w:szCs w:val="28"/>
        </w:rPr>
      </w:pPr>
    </w:p>
    <w:p w:rsidR="00CE65CB" w:rsidRDefault="00CE65CB" w:rsidP="00CE65CB">
      <w:pPr>
        <w:rPr>
          <w:sz w:val="28"/>
          <w:szCs w:val="28"/>
        </w:rPr>
      </w:pPr>
    </w:p>
    <w:p w:rsidR="00CE65CB" w:rsidRDefault="00CE65CB" w:rsidP="00CE65CB">
      <w:pPr>
        <w:rPr>
          <w:sz w:val="28"/>
          <w:szCs w:val="28"/>
        </w:rPr>
      </w:pPr>
    </w:p>
    <w:p w:rsidR="00CE65CB" w:rsidRDefault="00CE65CB" w:rsidP="00CE65CB">
      <w:pPr>
        <w:rPr>
          <w:sz w:val="28"/>
          <w:szCs w:val="28"/>
        </w:rPr>
      </w:pPr>
    </w:p>
    <w:p w:rsidR="00CE65CB" w:rsidRDefault="00CE65CB" w:rsidP="00CE65CB">
      <w:pPr>
        <w:rPr>
          <w:sz w:val="28"/>
          <w:szCs w:val="28"/>
        </w:rPr>
      </w:pPr>
    </w:p>
    <w:p w:rsidR="00CE65CB" w:rsidRDefault="00CE65CB" w:rsidP="00CE65CB">
      <w:pPr>
        <w:rPr>
          <w:sz w:val="28"/>
          <w:szCs w:val="28"/>
        </w:rPr>
      </w:pPr>
    </w:p>
    <w:p w:rsidR="00CE65CB" w:rsidRDefault="00CE65CB" w:rsidP="00CE65CB">
      <w:pPr>
        <w:rPr>
          <w:sz w:val="28"/>
          <w:szCs w:val="28"/>
        </w:rPr>
      </w:pPr>
    </w:p>
    <w:p w:rsidR="00CE65CB" w:rsidRDefault="00CE65CB" w:rsidP="00CE65CB">
      <w:pPr>
        <w:rPr>
          <w:sz w:val="28"/>
          <w:szCs w:val="28"/>
        </w:rPr>
      </w:pPr>
    </w:p>
    <w:p w:rsidR="00CE65CB" w:rsidRDefault="00CE65CB" w:rsidP="00CE65CB">
      <w:pPr>
        <w:rPr>
          <w:sz w:val="28"/>
          <w:szCs w:val="28"/>
        </w:rPr>
      </w:pPr>
    </w:p>
    <w:p w:rsidR="00CE65CB" w:rsidRDefault="00CE65CB" w:rsidP="00CE65CB">
      <w:pPr>
        <w:rPr>
          <w:sz w:val="28"/>
          <w:szCs w:val="28"/>
        </w:rPr>
      </w:pPr>
    </w:p>
    <w:p w:rsidR="00CE65CB" w:rsidRDefault="00CE65CB" w:rsidP="00CE65CB">
      <w:pPr>
        <w:rPr>
          <w:sz w:val="28"/>
          <w:szCs w:val="28"/>
        </w:rPr>
      </w:pPr>
    </w:p>
    <w:p w:rsidR="00CE65CB" w:rsidRDefault="00CE65CB" w:rsidP="00CE65CB">
      <w:pPr>
        <w:rPr>
          <w:sz w:val="28"/>
          <w:szCs w:val="28"/>
        </w:rPr>
      </w:pPr>
    </w:p>
    <w:p w:rsidR="00CE65CB" w:rsidRDefault="00CE65CB" w:rsidP="00CE65CB">
      <w:pPr>
        <w:spacing w:after="150"/>
        <w:jc w:val="center"/>
        <w:rPr>
          <w:b/>
          <w:sz w:val="36"/>
          <w:szCs w:val="36"/>
        </w:rPr>
      </w:pPr>
    </w:p>
    <w:p w:rsidR="00CE65CB" w:rsidRDefault="00CE65CB" w:rsidP="00CE65CB">
      <w:pPr>
        <w:spacing w:after="150"/>
        <w:jc w:val="center"/>
        <w:rPr>
          <w:b/>
          <w:sz w:val="36"/>
          <w:szCs w:val="36"/>
        </w:rPr>
      </w:pPr>
    </w:p>
    <w:p w:rsidR="00CE65CB" w:rsidRDefault="00CE65CB" w:rsidP="00CE65CB">
      <w:pPr>
        <w:spacing w:after="150"/>
        <w:jc w:val="center"/>
        <w:rPr>
          <w:b/>
          <w:sz w:val="36"/>
          <w:szCs w:val="36"/>
        </w:rPr>
      </w:pPr>
    </w:p>
    <w:p w:rsidR="00CE65CB" w:rsidRDefault="00CE65CB" w:rsidP="00CE65CB">
      <w:pPr>
        <w:spacing w:after="150"/>
        <w:jc w:val="center"/>
        <w:rPr>
          <w:b/>
          <w:sz w:val="36"/>
          <w:szCs w:val="36"/>
        </w:rPr>
      </w:pPr>
    </w:p>
    <w:p w:rsidR="00CE65CB" w:rsidRDefault="00CE65CB" w:rsidP="00CE65CB">
      <w:pPr>
        <w:spacing w:after="150"/>
        <w:jc w:val="center"/>
        <w:rPr>
          <w:b/>
          <w:sz w:val="36"/>
          <w:szCs w:val="36"/>
        </w:rPr>
      </w:pPr>
    </w:p>
    <w:p w:rsidR="00CE65CB" w:rsidRDefault="00CE65CB" w:rsidP="00CE65CB">
      <w:pPr>
        <w:spacing w:after="150"/>
        <w:jc w:val="center"/>
        <w:rPr>
          <w:b/>
          <w:sz w:val="36"/>
          <w:szCs w:val="36"/>
        </w:rPr>
      </w:pPr>
    </w:p>
    <w:p w:rsidR="00CE65CB" w:rsidRDefault="00CE65CB" w:rsidP="00CE65CB">
      <w:pPr>
        <w:spacing w:after="150"/>
        <w:jc w:val="center"/>
        <w:rPr>
          <w:b/>
          <w:sz w:val="36"/>
          <w:szCs w:val="36"/>
        </w:rPr>
      </w:pPr>
    </w:p>
    <w:p w:rsidR="00CE65CB" w:rsidRDefault="00CE65CB" w:rsidP="00CE65CB">
      <w:pPr>
        <w:spacing w:after="150"/>
        <w:jc w:val="center"/>
        <w:rPr>
          <w:b/>
          <w:sz w:val="36"/>
          <w:szCs w:val="36"/>
        </w:rPr>
      </w:pPr>
    </w:p>
    <w:p w:rsidR="00CE65CB" w:rsidRDefault="00CE65CB" w:rsidP="00CE65CB">
      <w:pPr>
        <w:spacing w:after="150"/>
        <w:jc w:val="center"/>
        <w:rPr>
          <w:b/>
          <w:sz w:val="36"/>
          <w:szCs w:val="36"/>
        </w:rPr>
      </w:pPr>
    </w:p>
    <w:p w:rsidR="00CE65CB" w:rsidRPr="00F40459" w:rsidRDefault="00CE65CB" w:rsidP="00CE65CB">
      <w:pPr>
        <w:spacing w:after="150"/>
        <w:jc w:val="center"/>
        <w:rPr>
          <w:b/>
          <w:sz w:val="36"/>
          <w:szCs w:val="36"/>
        </w:rPr>
      </w:pPr>
      <w:r w:rsidRPr="00F40459">
        <w:rPr>
          <w:b/>
          <w:sz w:val="36"/>
          <w:szCs w:val="36"/>
        </w:rPr>
        <w:t>Муниципальная Программа</w:t>
      </w:r>
    </w:p>
    <w:p w:rsidR="00CE65CB" w:rsidRPr="00F40459" w:rsidRDefault="00CE65CB" w:rsidP="00CE65CB">
      <w:pPr>
        <w:spacing w:after="150"/>
        <w:jc w:val="center"/>
        <w:rPr>
          <w:b/>
          <w:sz w:val="36"/>
          <w:szCs w:val="36"/>
        </w:rPr>
      </w:pPr>
      <w:r w:rsidRPr="00F40459">
        <w:rPr>
          <w:b/>
          <w:sz w:val="36"/>
          <w:szCs w:val="36"/>
        </w:rPr>
        <w:t>«Развитие муниципального управления»</w:t>
      </w:r>
    </w:p>
    <w:p w:rsidR="00CE65CB" w:rsidRPr="00F40459" w:rsidRDefault="00CE65CB" w:rsidP="00CE65CB">
      <w:pPr>
        <w:spacing w:after="150"/>
        <w:jc w:val="center"/>
        <w:rPr>
          <w:b/>
          <w:sz w:val="36"/>
          <w:szCs w:val="36"/>
        </w:rPr>
      </w:pPr>
      <w:r w:rsidRPr="00F40459">
        <w:rPr>
          <w:b/>
          <w:sz w:val="36"/>
          <w:szCs w:val="36"/>
        </w:rPr>
        <w:t xml:space="preserve">в </w:t>
      </w:r>
      <w:proofErr w:type="spellStart"/>
      <w:r w:rsidRPr="00F40459">
        <w:rPr>
          <w:b/>
          <w:sz w:val="36"/>
          <w:szCs w:val="36"/>
        </w:rPr>
        <w:t>Пискло</w:t>
      </w:r>
      <w:r>
        <w:rPr>
          <w:b/>
          <w:sz w:val="36"/>
          <w:szCs w:val="36"/>
        </w:rPr>
        <w:t>вском</w:t>
      </w:r>
      <w:proofErr w:type="spellEnd"/>
      <w:r>
        <w:rPr>
          <w:b/>
          <w:sz w:val="36"/>
          <w:szCs w:val="36"/>
        </w:rPr>
        <w:t xml:space="preserve"> сельском поселении на 2025-2027</w:t>
      </w:r>
      <w:r w:rsidRPr="00F40459">
        <w:rPr>
          <w:b/>
          <w:sz w:val="36"/>
          <w:szCs w:val="36"/>
        </w:rPr>
        <w:t xml:space="preserve"> годы</w:t>
      </w:r>
    </w:p>
    <w:p w:rsidR="00CE65CB" w:rsidRPr="00F40459" w:rsidRDefault="00CE65CB" w:rsidP="00CE65CB">
      <w:pPr>
        <w:spacing w:after="150"/>
        <w:jc w:val="center"/>
        <w:rPr>
          <w:sz w:val="27"/>
          <w:szCs w:val="27"/>
        </w:rPr>
      </w:pPr>
    </w:p>
    <w:p w:rsidR="00CE65CB" w:rsidRPr="00F40459" w:rsidRDefault="00CE65CB" w:rsidP="00CE65CB">
      <w:pPr>
        <w:spacing w:after="150"/>
        <w:jc w:val="center"/>
        <w:rPr>
          <w:sz w:val="27"/>
          <w:szCs w:val="27"/>
        </w:rPr>
      </w:pPr>
    </w:p>
    <w:p w:rsidR="00CE65CB" w:rsidRPr="00F40459" w:rsidRDefault="00CE65CB" w:rsidP="00CE65CB">
      <w:pPr>
        <w:spacing w:after="150"/>
        <w:jc w:val="center"/>
        <w:rPr>
          <w:sz w:val="27"/>
          <w:szCs w:val="27"/>
        </w:rPr>
      </w:pPr>
    </w:p>
    <w:p w:rsidR="00CE65CB" w:rsidRPr="00F40459" w:rsidRDefault="00CE65CB" w:rsidP="00CE65CB">
      <w:pPr>
        <w:spacing w:after="150"/>
        <w:jc w:val="center"/>
        <w:rPr>
          <w:sz w:val="27"/>
          <w:szCs w:val="27"/>
        </w:rPr>
      </w:pPr>
    </w:p>
    <w:p w:rsidR="00CE65CB" w:rsidRPr="00F40459" w:rsidRDefault="00CE65CB" w:rsidP="00CE65CB">
      <w:pPr>
        <w:spacing w:after="150"/>
        <w:jc w:val="center"/>
        <w:rPr>
          <w:sz w:val="27"/>
          <w:szCs w:val="27"/>
        </w:rPr>
      </w:pPr>
    </w:p>
    <w:p w:rsidR="00CE65CB" w:rsidRPr="00F40459" w:rsidRDefault="00CE65CB" w:rsidP="00CE65CB">
      <w:pPr>
        <w:spacing w:after="150"/>
        <w:jc w:val="center"/>
        <w:rPr>
          <w:sz w:val="27"/>
          <w:szCs w:val="27"/>
        </w:rPr>
      </w:pPr>
    </w:p>
    <w:p w:rsidR="00CE65CB" w:rsidRPr="00F40459" w:rsidRDefault="00CE65CB" w:rsidP="00CE65CB">
      <w:pPr>
        <w:spacing w:after="150"/>
        <w:jc w:val="center"/>
        <w:rPr>
          <w:sz w:val="27"/>
          <w:szCs w:val="27"/>
        </w:rPr>
      </w:pPr>
    </w:p>
    <w:p w:rsidR="00CE65CB" w:rsidRPr="00F40459" w:rsidRDefault="00CE65CB" w:rsidP="00CE65CB">
      <w:pPr>
        <w:spacing w:after="150"/>
        <w:jc w:val="center"/>
        <w:rPr>
          <w:sz w:val="27"/>
          <w:szCs w:val="27"/>
        </w:rPr>
      </w:pPr>
    </w:p>
    <w:p w:rsidR="00CE65CB" w:rsidRPr="00F40459" w:rsidRDefault="00CE65CB" w:rsidP="00CE65CB">
      <w:pPr>
        <w:spacing w:after="150"/>
        <w:jc w:val="center"/>
        <w:rPr>
          <w:sz w:val="27"/>
          <w:szCs w:val="27"/>
        </w:rPr>
      </w:pPr>
    </w:p>
    <w:p w:rsidR="00CE65CB" w:rsidRPr="00F40459" w:rsidRDefault="00CE65CB" w:rsidP="00CE65CB">
      <w:pPr>
        <w:spacing w:after="150"/>
        <w:jc w:val="center"/>
        <w:rPr>
          <w:sz w:val="27"/>
          <w:szCs w:val="27"/>
        </w:rPr>
      </w:pPr>
    </w:p>
    <w:p w:rsidR="00CE65CB" w:rsidRPr="00F40459" w:rsidRDefault="00CE65CB" w:rsidP="00CE65CB">
      <w:pPr>
        <w:spacing w:after="150"/>
        <w:jc w:val="center"/>
        <w:rPr>
          <w:sz w:val="27"/>
          <w:szCs w:val="27"/>
        </w:rPr>
      </w:pPr>
    </w:p>
    <w:p w:rsidR="00CE65CB" w:rsidRPr="00F40459" w:rsidRDefault="00CE65CB" w:rsidP="00CE65CB">
      <w:pPr>
        <w:spacing w:after="150"/>
        <w:jc w:val="center"/>
        <w:rPr>
          <w:sz w:val="27"/>
          <w:szCs w:val="27"/>
        </w:rPr>
      </w:pPr>
    </w:p>
    <w:p w:rsidR="00CE65CB" w:rsidRPr="00F40459" w:rsidRDefault="00CE65CB" w:rsidP="00CE65CB">
      <w:pPr>
        <w:spacing w:after="150"/>
        <w:jc w:val="center"/>
        <w:rPr>
          <w:sz w:val="27"/>
          <w:szCs w:val="27"/>
        </w:rPr>
      </w:pPr>
    </w:p>
    <w:p w:rsidR="00CE65CB" w:rsidRPr="00F40459" w:rsidRDefault="00CE65CB" w:rsidP="00CE65CB">
      <w:pPr>
        <w:spacing w:after="150"/>
        <w:jc w:val="center"/>
        <w:rPr>
          <w:sz w:val="27"/>
          <w:szCs w:val="27"/>
        </w:rPr>
      </w:pPr>
    </w:p>
    <w:p w:rsidR="00CE65CB" w:rsidRPr="00F40459" w:rsidRDefault="00CE65CB" w:rsidP="00CE65CB">
      <w:pPr>
        <w:spacing w:after="150"/>
        <w:jc w:val="center"/>
        <w:rPr>
          <w:sz w:val="27"/>
          <w:szCs w:val="27"/>
        </w:rPr>
      </w:pPr>
    </w:p>
    <w:p w:rsidR="00CE65CB" w:rsidRPr="00F40459" w:rsidRDefault="00CE65CB" w:rsidP="00CE65CB">
      <w:pPr>
        <w:spacing w:after="150"/>
        <w:jc w:val="center"/>
        <w:rPr>
          <w:sz w:val="27"/>
          <w:szCs w:val="27"/>
        </w:rPr>
      </w:pPr>
      <w:r w:rsidRPr="00F40459">
        <w:rPr>
          <w:sz w:val="27"/>
          <w:szCs w:val="27"/>
        </w:rPr>
        <w:t>С. Писклово</w:t>
      </w:r>
    </w:p>
    <w:p w:rsidR="00CE65CB" w:rsidRDefault="00CE65CB" w:rsidP="00CE65CB">
      <w:pPr>
        <w:rPr>
          <w:sz w:val="28"/>
          <w:szCs w:val="28"/>
        </w:rPr>
      </w:pPr>
    </w:p>
    <w:p w:rsidR="00CE65CB" w:rsidRDefault="00CE65CB" w:rsidP="00CE65CB">
      <w:pPr>
        <w:rPr>
          <w:sz w:val="28"/>
          <w:szCs w:val="28"/>
        </w:rPr>
      </w:pPr>
    </w:p>
    <w:p w:rsidR="00CE65CB" w:rsidRDefault="00CE65CB" w:rsidP="00CE65CB">
      <w:pPr>
        <w:jc w:val="center"/>
        <w:rPr>
          <w:b/>
          <w:sz w:val="28"/>
          <w:szCs w:val="28"/>
        </w:rPr>
      </w:pPr>
      <w:r w:rsidRPr="00E54A2C">
        <w:rPr>
          <w:b/>
          <w:sz w:val="28"/>
          <w:szCs w:val="28"/>
        </w:rPr>
        <w:t>Паспорт программы</w:t>
      </w:r>
    </w:p>
    <w:p w:rsidR="00CE65CB" w:rsidRPr="00E54A2C" w:rsidRDefault="00CE65CB" w:rsidP="00CE65CB">
      <w:pPr>
        <w:jc w:val="center"/>
        <w:rPr>
          <w:b/>
          <w:sz w:val="28"/>
          <w:szCs w:val="28"/>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4"/>
        <w:gridCol w:w="6810"/>
      </w:tblGrid>
      <w:tr w:rsidR="00CE65CB" w:rsidRPr="00B057F6" w:rsidTr="0005725C">
        <w:trPr>
          <w:jc w:val="center"/>
        </w:trPr>
        <w:tc>
          <w:tcPr>
            <w:tcW w:w="2254" w:type="dxa"/>
            <w:tcBorders>
              <w:top w:val="outset" w:sz="6" w:space="0" w:color="auto"/>
              <w:left w:val="outset" w:sz="6" w:space="0" w:color="auto"/>
              <w:bottom w:val="outset" w:sz="6" w:space="0" w:color="auto"/>
              <w:right w:val="outset" w:sz="6" w:space="0" w:color="auto"/>
            </w:tcBorders>
            <w:shd w:val="clear" w:color="auto" w:fill="auto"/>
            <w:hideMark/>
          </w:tcPr>
          <w:p w:rsidR="00CE65CB" w:rsidRPr="00B057F6" w:rsidRDefault="00CE65CB" w:rsidP="0005725C">
            <w:pPr>
              <w:rPr>
                <w:sz w:val="28"/>
                <w:szCs w:val="28"/>
              </w:rPr>
            </w:pPr>
            <w:r w:rsidRPr="00B057F6">
              <w:rPr>
                <w:sz w:val="28"/>
                <w:szCs w:val="28"/>
              </w:rPr>
              <w:t>Наименование муниципальной программы </w:t>
            </w:r>
          </w:p>
        </w:tc>
        <w:tc>
          <w:tcPr>
            <w:tcW w:w="6810" w:type="dxa"/>
            <w:tcBorders>
              <w:top w:val="outset" w:sz="6" w:space="0" w:color="auto"/>
              <w:left w:val="outset" w:sz="6" w:space="0" w:color="auto"/>
              <w:bottom w:val="outset" w:sz="6" w:space="0" w:color="auto"/>
              <w:right w:val="outset" w:sz="6" w:space="0" w:color="auto"/>
            </w:tcBorders>
            <w:shd w:val="clear" w:color="auto" w:fill="auto"/>
            <w:hideMark/>
          </w:tcPr>
          <w:p w:rsidR="00CE65CB" w:rsidRPr="00B057F6" w:rsidRDefault="00CE65CB" w:rsidP="0005725C">
            <w:pPr>
              <w:rPr>
                <w:sz w:val="28"/>
                <w:szCs w:val="28"/>
              </w:rPr>
            </w:pPr>
            <w:r w:rsidRPr="00B057F6">
              <w:rPr>
                <w:sz w:val="28"/>
                <w:szCs w:val="28"/>
              </w:rPr>
              <w:t>«Развитие муниципального управления»</w:t>
            </w:r>
          </w:p>
          <w:p w:rsidR="00CE65CB" w:rsidRPr="00B057F6" w:rsidRDefault="00CE65CB" w:rsidP="0005725C">
            <w:pPr>
              <w:rPr>
                <w:sz w:val="28"/>
                <w:szCs w:val="28"/>
              </w:rPr>
            </w:pPr>
            <w:r w:rsidRPr="00B057F6">
              <w:rPr>
                <w:sz w:val="28"/>
                <w:szCs w:val="28"/>
              </w:rPr>
              <w:t> </w:t>
            </w:r>
          </w:p>
        </w:tc>
      </w:tr>
      <w:tr w:rsidR="00CE65CB" w:rsidRPr="00B057F6" w:rsidTr="0005725C">
        <w:trPr>
          <w:jc w:val="center"/>
        </w:trPr>
        <w:tc>
          <w:tcPr>
            <w:tcW w:w="2254" w:type="dxa"/>
            <w:tcBorders>
              <w:top w:val="outset" w:sz="6" w:space="0" w:color="auto"/>
              <w:left w:val="outset" w:sz="6" w:space="0" w:color="auto"/>
              <w:bottom w:val="outset" w:sz="6" w:space="0" w:color="auto"/>
              <w:right w:val="outset" w:sz="6" w:space="0" w:color="auto"/>
            </w:tcBorders>
            <w:shd w:val="clear" w:color="auto" w:fill="auto"/>
            <w:hideMark/>
          </w:tcPr>
          <w:p w:rsidR="00CE65CB" w:rsidRPr="00B057F6" w:rsidRDefault="00CE65CB" w:rsidP="0005725C">
            <w:pPr>
              <w:rPr>
                <w:sz w:val="28"/>
                <w:szCs w:val="28"/>
              </w:rPr>
            </w:pPr>
            <w:r w:rsidRPr="00B057F6">
              <w:rPr>
                <w:sz w:val="28"/>
                <w:szCs w:val="28"/>
              </w:rPr>
              <w:t>Ответственный исполнитель программы</w:t>
            </w:r>
          </w:p>
        </w:tc>
        <w:tc>
          <w:tcPr>
            <w:tcW w:w="6810" w:type="dxa"/>
            <w:tcBorders>
              <w:top w:val="outset" w:sz="6" w:space="0" w:color="auto"/>
              <w:left w:val="outset" w:sz="6" w:space="0" w:color="auto"/>
              <w:bottom w:val="outset" w:sz="6" w:space="0" w:color="auto"/>
              <w:right w:val="outset" w:sz="6" w:space="0" w:color="auto"/>
            </w:tcBorders>
            <w:shd w:val="clear" w:color="auto" w:fill="auto"/>
            <w:hideMark/>
          </w:tcPr>
          <w:p w:rsidR="00CE65CB" w:rsidRPr="00B057F6" w:rsidRDefault="00CE65CB" w:rsidP="0005725C">
            <w:pPr>
              <w:rPr>
                <w:sz w:val="28"/>
                <w:szCs w:val="28"/>
              </w:rPr>
            </w:pPr>
            <w:r w:rsidRPr="00B057F6">
              <w:rPr>
                <w:sz w:val="28"/>
                <w:szCs w:val="28"/>
              </w:rPr>
              <w:t xml:space="preserve"> Администрация Пискловского сельского поселения</w:t>
            </w:r>
          </w:p>
          <w:p w:rsidR="00CE65CB" w:rsidRPr="00B057F6" w:rsidRDefault="00CE65CB" w:rsidP="0005725C">
            <w:pPr>
              <w:rPr>
                <w:sz w:val="28"/>
                <w:szCs w:val="28"/>
              </w:rPr>
            </w:pPr>
            <w:r w:rsidRPr="00B057F6">
              <w:rPr>
                <w:sz w:val="28"/>
                <w:szCs w:val="28"/>
              </w:rPr>
              <w:t> </w:t>
            </w:r>
          </w:p>
          <w:p w:rsidR="00CE65CB" w:rsidRPr="00B057F6" w:rsidRDefault="00CE65CB" w:rsidP="0005725C">
            <w:pPr>
              <w:rPr>
                <w:sz w:val="28"/>
                <w:szCs w:val="28"/>
              </w:rPr>
            </w:pPr>
            <w:r w:rsidRPr="00B057F6">
              <w:rPr>
                <w:sz w:val="28"/>
                <w:szCs w:val="28"/>
              </w:rPr>
              <w:t> </w:t>
            </w:r>
          </w:p>
        </w:tc>
      </w:tr>
      <w:tr w:rsidR="00CE65CB" w:rsidRPr="00B057F6" w:rsidTr="0005725C">
        <w:trPr>
          <w:jc w:val="center"/>
        </w:trPr>
        <w:tc>
          <w:tcPr>
            <w:tcW w:w="2254" w:type="dxa"/>
            <w:tcBorders>
              <w:top w:val="outset" w:sz="6" w:space="0" w:color="auto"/>
              <w:left w:val="outset" w:sz="6" w:space="0" w:color="auto"/>
              <w:bottom w:val="outset" w:sz="6" w:space="0" w:color="auto"/>
              <w:right w:val="outset" w:sz="6" w:space="0" w:color="auto"/>
            </w:tcBorders>
            <w:shd w:val="clear" w:color="auto" w:fill="auto"/>
            <w:hideMark/>
          </w:tcPr>
          <w:p w:rsidR="00CE65CB" w:rsidRPr="00B057F6" w:rsidRDefault="00CE65CB" w:rsidP="0005725C">
            <w:pPr>
              <w:rPr>
                <w:sz w:val="28"/>
                <w:szCs w:val="28"/>
              </w:rPr>
            </w:pPr>
            <w:r w:rsidRPr="00B057F6">
              <w:rPr>
                <w:sz w:val="28"/>
                <w:szCs w:val="28"/>
              </w:rPr>
              <w:t>Участники программы</w:t>
            </w:r>
          </w:p>
        </w:tc>
        <w:tc>
          <w:tcPr>
            <w:tcW w:w="6810" w:type="dxa"/>
            <w:tcBorders>
              <w:top w:val="outset" w:sz="6" w:space="0" w:color="auto"/>
              <w:left w:val="outset" w:sz="6" w:space="0" w:color="auto"/>
              <w:bottom w:val="outset" w:sz="6" w:space="0" w:color="auto"/>
              <w:right w:val="outset" w:sz="6" w:space="0" w:color="auto"/>
            </w:tcBorders>
            <w:shd w:val="clear" w:color="auto" w:fill="auto"/>
            <w:hideMark/>
          </w:tcPr>
          <w:p w:rsidR="00CE65CB" w:rsidRPr="00B057F6" w:rsidRDefault="00CE65CB" w:rsidP="0005725C">
            <w:pPr>
              <w:rPr>
                <w:sz w:val="28"/>
                <w:szCs w:val="28"/>
              </w:rPr>
            </w:pPr>
            <w:r w:rsidRPr="00B057F6">
              <w:rPr>
                <w:sz w:val="28"/>
                <w:szCs w:val="28"/>
              </w:rPr>
              <w:t>Администрация Пискловского сельского поселения</w:t>
            </w:r>
          </w:p>
          <w:p w:rsidR="00CE65CB" w:rsidRPr="00B057F6" w:rsidRDefault="00CE65CB" w:rsidP="0005725C">
            <w:pPr>
              <w:rPr>
                <w:sz w:val="28"/>
                <w:szCs w:val="28"/>
              </w:rPr>
            </w:pPr>
            <w:r w:rsidRPr="00B057F6">
              <w:rPr>
                <w:sz w:val="28"/>
                <w:szCs w:val="28"/>
              </w:rPr>
              <w:t> </w:t>
            </w:r>
          </w:p>
        </w:tc>
      </w:tr>
      <w:tr w:rsidR="00CE65CB" w:rsidRPr="00B057F6" w:rsidTr="0005725C">
        <w:trPr>
          <w:trHeight w:val="1845"/>
          <w:jc w:val="center"/>
        </w:trPr>
        <w:tc>
          <w:tcPr>
            <w:tcW w:w="2254" w:type="dxa"/>
            <w:tcBorders>
              <w:top w:val="outset" w:sz="6" w:space="0" w:color="auto"/>
              <w:left w:val="outset" w:sz="6" w:space="0" w:color="auto"/>
              <w:bottom w:val="single" w:sz="4" w:space="0" w:color="auto"/>
              <w:right w:val="outset" w:sz="6" w:space="0" w:color="auto"/>
            </w:tcBorders>
            <w:shd w:val="clear" w:color="auto" w:fill="auto"/>
            <w:hideMark/>
          </w:tcPr>
          <w:p w:rsidR="00CE65CB" w:rsidRPr="00B057F6" w:rsidRDefault="00CE65CB" w:rsidP="0005725C">
            <w:pPr>
              <w:rPr>
                <w:sz w:val="28"/>
                <w:szCs w:val="28"/>
              </w:rPr>
            </w:pPr>
            <w:r w:rsidRPr="00B057F6">
              <w:rPr>
                <w:sz w:val="28"/>
                <w:szCs w:val="28"/>
              </w:rPr>
              <w:t>Цели программы</w:t>
            </w:r>
          </w:p>
        </w:tc>
        <w:tc>
          <w:tcPr>
            <w:tcW w:w="6810" w:type="dxa"/>
            <w:tcBorders>
              <w:top w:val="outset" w:sz="6" w:space="0" w:color="auto"/>
              <w:left w:val="outset" w:sz="6" w:space="0" w:color="auto"/>
              <w:bottom w:val="single" w:sz="4" w:space="0" w:color="auto"/>
              <w:right w:val="outset" w:sz="6" w:space="0" w:color="auto"/>
            </w:tcBorders>
            <w:shd w:val="clear" w:color="auto" w:fill="auto"/>
            <w:hideMark/>
          </w:tcPr>
          <w:p w:rsidR="00CE65CB" w:rsidRPr="00B057F6" w:rsidRDefault="00CE65CB" w:rsidP="0005725C">
            <w:pPr>
              <w:rPr>
                <w:sz w:val="28"/>
                <w:szCs w:val="28"/>
              </w:rPr>
            </w:pPr>
            <w:r w:rsidRPr="00B057F6">
              <w:rPr>
                <w:sz w:val="28"/>
                <w:szCs w:val="28"/>
              </w:rPr>
              <w:t>Совершенствование муниципального управления, повышение его эффективности;</w:t>
            </w:r>
          </w:p>
          <w:p w:rsidR="00CE65CB" w:rsidRPr="00B057F6" w:rsidRDefault="00CE65CB" w:rsidP="0005725C">
            <w:pPr>
              <w:rPr>
                <w:sz w:val="28"/>
                <w:szCs w:val="28"/>
              </w:rPr>
            </w:pPr>
            <w:r w:rsidRPr="00B057F6">
              <w:rPr>
                <w:sz w:val="28"/>
                <w:szCs w:val="28"/>
              </w:rPr>
              <w:t xml:space="preserve">совершенствование организации муниципальной службы в </w:t>
            </w:r>
            <w:proofErr w:type="spellStart"/>
            <w:r w:rsidRPr="00B057F6">
              <w:rPr>
                <w:sz w:val="28"/>
                <w:szCs w:val="28"/>
              </w:rPr>
              <w:t>Пискловском</w:t>
            </w:r>
            <w:proofErr w:type="spellEnd"/>
            <w:r w:rsidRPr="00B057F6">
              <w:rPr>
                <w:sz w:val="28"/>
                <w:szCs w:val="28"/>
              </w:rPr>
              <w:t xml:space="preserve"> сельском поселении, повышение эффективности исполнения муниципальными служащими своих должностных обязанностей</w:t>
            </w:r>
          </w:p>
        </w:tc>
      </w:tr>
      <w:tr w:rsidR="00CE65CB" w:rsidRPr="00B057F6" w:rsidTr="0005725C">
        <w:trPr>
          <w:trHeight w:val="978"/>
          <w:jc w:val="center"/>
        </w:trPr>
        <w:tc>
          <w:tcPr>
            <w:tcW w:w="2254" w:type="dxa"/>
            <w:tcBorders>
              <w:top w:val="outset" w:sz="6" w:space="0" w:color="auto"/>
              <w:left w:val="outset" w:sz="6" w:space="0" w:color="auto"/>
              <w:right w:val="outset" w:sz="6" w:space="0" w:color="auto"/>
            </w:tcBorders>
            <w:shd w:val="clear" w:color="auto" w:fill="auto"/>
            <w:hideMark/>
          </w:tcPr>
          <w:p w:rsidR="00CE65CB" w:rsidRPr="00B057F6" w:rsidRDefault="00CE65CB" w:rsidP="0005725C">
            <w:pPr>
              <w:rPr>
                <w:sz w:val="28"/>
                <w:szCs w:val="28"/>
              </w:rPr>
            </w:pPr>
            <w:r w:rsidRPr="00B057F6">
              <w:rPr>
                <w:sz w:val="28"/>
                <w:szCs w:val="28"/>
              </w:rPr>
              <w:t>Задачи программы</w:t>
            </w:r>
          </w:p>
        </w:tc>
        <w:tc>
          <w:tcPr>
            <w:tcW w:w="6810" w:type="dxa"/>
            <w:tcBorders>
              <w:top w:val="outset" w:sz="6" w:space="0" w:color="auto"/>
              <w:left w:val="outset" w:sz="6" w:space="0" w:color="auto"/>
              <w:bottom w:val="single" w:sz="4" w:space="0" w:color="auto"/>
              <w:right w:val="outset" w:sz="6" w:space="0" w:color="auto"/>
            </w:tcBorders>
            <w:shd w:val="clear" w:color="auto" w:fill="auto"/>
            <w:hideMark/>
          </w:tcPr>
          <w:p w:rsidR="00CE65CB" w:rsidRPr="00B057F6" w:rsidRDefault="00CE65CB" w:rsidP="0005725C">
            <w:pPr>
              <w:rPr>
                <w:sz w:val="28"/>
                <w:szCs w:val="28"/>
              </w:rPr>
            </w:pPr>
            <w:r w:rsidRPr="00B057F6">
              <w:rPr>
                <w:sz w:val="28"/>
                <w:szCs w:val="28"/>
              </w:rPr>
              <w:t xml:space="preserve">  - Совершенствование правовых и организационных основ местного самоуправления, муниципальной службы;</w:t>
            </w:r>
          </w:p>
          <w:p w:rsidR="00CE65CB" w:rsidRPr="00B057F6" w:rsidRDefault="00CE65CB" w:rsidP="0005725C">
            <w:pPr>
              <w:rPr>
                <w:sz w:val="28"/>
                <w:szCs w:val="28"/>
              </w:rPr>
            </w:pPr>
            <w:r w:rsidRPr="00B057F6">
              <w:rPr>
                <w:sz w:val="28"/>
                <w:szCs w:val="28"/>
              </w:rPr>
              <w:t xml:space="preserve">  - повышение эффективности деятельности органов местного самоуправления в области муниципального управления;</w:t>
            </w:r>
          </w:p>
          <w:p w:rsidR="00CE65CB" w:rsidRPr="00B057F6" w:rsidRDefault="00CE65CB" w:rsidP="0005725C">
            <w:pPr>
              <w:rPr>
                <w:sz w:val="28"/>
                <w:szCs w:val="28"/>
              </w:rPr>
            </w:pPr>
            <w:r w:rsidRPr="00B057F6">
              <w:rPr>
                <w:sz w:val="28"/>
                <w:szCs w:val="28"/>
              </w:rPr>
              <w:t xml:space="preserve">  -оценка эффективности деятельности органов местного самоуправления;</w:t>
            </w:r>
          </w:p>
          <w:p w:rsidR="00CE65CB" w:rsidRPr="00B057F6" w:rsidRDefault="00CE65CB" w:rsidP="0005725C">
            <w:pPr>
              <w:rPr>
                <w:sz w:val="28"/>
                <w:szCs w:val="28"/>
              </w:rPr>
            </w:pPr>
            <w:r w:rsidRPr="00B057F6">
              <w:rPr>
                <w:sz w:val="28"/>
                <w:szCs w:val="28"/>
              </w:rPr>
              <w:t xml:space="preserve"> - обеспечение дополнительного профессионального образования лиц, замещающих выборные муниципальные должности, муниципальных служащих;</w:t>
            </w:r>
          </w:p>
          <w:p w:rsidR="00CE65CB" w:rsidRPr="00B057F6" w:rsidRDefault="00CE65CB" w:rsidP="0005725C">
            <w:pPr>
              <w:rPr>
                <w:sz w:val="28"/>
                <w:szCs w:val="28"/>
              </w:rPr>
            </w:pPr>
            <w:r w:rsidRPr="00B057F6">
              <w:rPr>
                <w:sz w:val="28"/>
                <w:szCs w:val="28"/>
              </w:rPr>
              <w:t xml:space="preserve"> - развитие системы подготовки кадров для муниципальной службы, дополнительного профессионального образования муниципальных служащих;</w:t>
            </w:r>
          </w:p>
          <w:p w:rsidR="00CE65CB" w:rsidRPr="00B057F6" w:rsidRDefault="00CE65CB" w:rsidP="0005725C">
            <w:pPr>
              <w:rPr>
                <w:sz w:val="28"/>
                <w:szCs w:val="28"/>
              </w:rPr>
            </w:pPr>
            <w:r w:rsidRPr="00B057F6">
              <w:rPr>
                <w:sz w:val="28"/>
                <w:szCs w:val="28"/>
              </w:rPr>
              <w:t xml:space="preserve"> - повышение гражданской активности и заинтересованности населения в осуществлении местного самоуправления;</w:t>
            </w:r>
          </w:p>
          <w:p w:rsidR="00CE65CB" w:rsidRPr="00B057F6" w:rsidRDefault="00CE65CB" w:rsidP="0005725C">
            <w:pPr>
              <w:rPr>
                <w:sz w:val="28"/>
                <w:szCs w:val="28"/>
              </w:rPr>
            </w:pPr>
            <w:r w:rsidRPr="00B057F6">
              <w:rPr>
                <w:sz w:val="28"/>
                <w:szCs w:val="28"/>
              </w:rPr>
              <w:t xml:space="preserve"> -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CE65CB" w:rsidRPr="00B057F6" w:rsidRDefault="00CE65CB" w:rsidP="0005725C">
            <w:pPr>
              <w:rPr>
                <w:sz w:val="28"/>
                <w:szCs w:val="28"/>
              </w:rPr>
            </w:pPr>
            <w:r w:rsidRPr="00B057F6">
              <w:rPr>
                <w:sz w:val="28"/>
                <w:szCs w:val="28"/>
              </w:rPr>
              <w:t xml:space="preserve"> - оптимизация штатной численности муниципальных служащих;</w:t>
            </w:r>
          </w:p>
          <w:p w:rsidR="00CE65CB" w:rsidRPr="00B057F6" w:rsidRDefault="00CE65CB" w:rsidP="0005725C">
            <w:pPr>
              <w:rPr>
                <w:sz w:val="28"/>
                <w:szCs w:val="28"/>
              </w:rPr>
            </w:pPr>
            <w:r w:rsidRPr="00B057F6">
              <w:rPr>
                <w:sz w:val="28"/>
                <w:szCs w:val="28"/>
              </w:rPr>
              <w:lastRenderedPageBreak/>
              <w:t xml:space="preserve"> - повышение престижа муниципальной службы;</w:t>
            </w:r>
          </w:p>
          <w:p w:rsidR="00CE65CB" w:rsidRPr="00B057F6" w:rsidRDefault="00CE65CB" w:rsidP="0005725C">
            <w:pPr>
              <w:rPr>
                <w:sz w:val="28"/>
                <w:szCs w:val="28"/>
              </w:rPr>
            </w:pPr>
            <w:r w:rsidRPr="00B057F6">
              <w:rPr>
                <w:sz w:val="28"/>
                <w:szCs w:val="28"/>
              </w:rPr>
              <w:t xml:space="preserve"> - привлечение на муниципальную службу квалифицированных молодых специалистов, укрепление кадрового потенциала органов местного самоуправления Пискловского сельского поселения</w:t>
            </w:r>
          </w:p>
        </w:tc>
      </w:tr>
      <w:tr w:rsidR="00CE65CB" w:rsidRPr="00B057F6" w:rsidTr="0005725C">
        <w:trPr>
          <w:trHeight w:val="2925"/>
          <w:jc w:val="center"/>
        </w:trPr>
        <w:tc>
          <w:tcPr>
            <w:tcW w:w="2254" w:type="dxa"/>
            <w:tcBorders>
              <w:top w:val="outset" w:sz="6" w:space="0" w:color="auto"/>
              <w:left w:val="outset" w:sz="6" w:space="0" w:color="auto"/>
              <w:bottom w:val="single" w:sz="4" w:space="0" w:color="auto"/>
              <w:right w:val="outset" w:sz="6" w:space="0" w:color="auto"/>
            </w:tcBorders>
            <w:shd w:val="clear" w:color="auto" w:fill="auto"/>
            <w:hideMark/>
          </w:tcPr>
          <w:p w:rsidR="00CE65CB" w:rsidRPr="00B057F6" w:rsidRDefault="00CE65CB" w:rsidP="0005725C">
            <w:pPr>
              <w:rPr>
                <w:sz w:val="28"/>
                <w:szCs w:val="28"/>
              </w:rPr>
            </w:pPr>
            <w:r w:rsidRPr="00B057F6">
              <w:rPr>
                <w:sz w:val="28"/>
                <w:szCs w:val="28"/>
              </w:rPr>
              <w:lastRenderedPageBreak/>
              <w:t>Целевые индикаторы и показатели программы</w:t>
            </w:r>
          </w:p>
        </w:tc>
        <w:tc>
          <w:tcPr>
            <w:tcW w:w="6810" w:type="dxa"/>
            <w:tcBorders>
              <w:top w:val="outset" w:sz="6" w:space="0" w:color="auto"/>
              <w:left w:val="outset" w:sz="6" w:space="0" w:color="auto"/>
              <w:bottom w:val="single" w:sz="4" w:space="0" w:color="auto"/>
              <w:right w:val="outset" w:sz="6" w:space="0" w:color="auto"/>
            </w:tcBorders>
            <w:shd w:val="clear" w:color="auto" w:fill="auto"/>
            <w:hideMark/>
          </w:tcPr>
          <w:p w:rsidR="00CE65CB" w:rsidRPr="00B057F6" w:rsidRDefault="00CE65CB" w:rsidP="0005725C">
            <w:pPr>
              <w:rPr>
                <w:sz w:val="28"/>
                <w:szCs w:val="28"/>
              </w:rPr>
            </w:pPr>
            <w:r w:rsidRPr="00B057F6">
              <w:rPr>
                <w:sz w:val="28"/>
                <w:szCs w:val="28"/>
              </w:rPr>
              <w:t>Доля вакантных должностей муниципальной службы, замещаемых на основе назначения из кадрового резерва;</w:t>
            </w:r>
          </w:p>
          <w:p w:rsidR="00CE65CB" w:rsidRPr="00B057F6" w:rsidRDefault="00CE65CB" w:rsidP="0005725C">
            <w:pPr>
              <w:rPr>
                <w:sz w:val="28"/>
                <w:szCs w:val="28"/>
              </w:rPr>
            </w:pPr>
            <w:r w:rsidRPr="00B057F6">
              <w:rPr>
                <w:sz w:val="28"/>
                <w:szCs w:val="28"/>
              </w:rPr>
              <w:t xml:space="preserve"> доля специалистов в возрасте до 30 лет, имеющих стаж муниципальной службы более 3 лет;</w:t>
            </w:r>
          </w:p>
          <w:p w:rsidR="00CE65CB" w:rsidRPr="00B057F6" w:rsidRDefault="00CE65CB" w:rsidP="0005725C">
            <w:pPr>
              <w:rPr>
                <w:sz w:val="28"/>
                <w:szCs w:val="28"/>
              </w:rPr>
            </w:pPr>
            <w:r w:rsidRPr="00B057F6">
              <w:rPr>
                <w:sz w:val="28"/>
                <w:szCs w:val="28"/>
              </w:rPr>
              <w:t>доля муниципальных служащих, уволившихся с муниципальной службы до достижения ими предельного возраста пребывания на муниципальной службе;</w:t>
            </w:r>
          </w:p>
          <w:p w:rsidR="00CE65CB" w:rsidRPr="00B057F6" w:rsidRDefault="00CE65CB" w:rsidP="0005725C">
            <w:pPr>
              <w:rPr>
                <w:sz w:val="28"/>
                <w:szCs w:val="28"/>
              </w:rPr>
            </w:pPr>
            <w:r w:rsidRPr="00B057F6">
              <w:rPr>
                <w:sz w:val="28"/>
                <w:szCs w:val="28"/>
              </w:rPr>
              <w:t>доля муниципальных служащих, имеющих высшее профессиональное образование;</w:t>
            </w:r>
          </w:p>
        </w:tc>
      </w:tr>
      <w:tr w:rsidR="00CE65CB" w:rsidRPr="00B057F6" w:rsidTr="0005725C">
        <w:trPr>
          <w:trHeight w:val="600"/>
          <w:jc w:val="center"/>
        </w:trPr>
        <w:tc>
          <w:tcPr>
            <w:tcW w:w="2254" w:type="dxa"/>
            <w:tcBorders>
              <w:top w:val="outset" w:sz="6" w:space="0" w:color="auto"/>
              <w:left w:val="outset" w:sz="6" w:space="0" w:color="auto"/>
              <w:bottom w:val="single" w:sz="4" w:space="0" w:color="auto"/>
              <w:right w:val="outset" w:sz="6" w:space="0" w:color="auto"/>
            </w:tcBorders>
            <w:shd w:val="clear" w:color="auto" w:fill="auto"/>
            <w:hideMark/>
          </w:tcPr>
          <w:p w:rsidR="00CE65CB" w:rsidRPr="00B057F6" w:rsidRDefault="00CE65CB" w:rsidP="0005725C">
            <w:pPr>
              <w:rPr>
                <w:sz w:val="28"/>
                <w:szCs w:val="28"/>
              </w:rPr>
            </w:pPr>
            <w:r w:rsidRPr="00B057F6">
              <w:rPr>
                <w:sz w:val="28"/>
                <w:szCs w:val="28"/>
              </w:rPr>
              <w:t xml:space="preserve"> Сроки реализации программы</w:t>
            </w:r>
          </w:p>
        </w:tc>
        <w:tc>
          <w:tcPr>
            <w:tcW w:w="6810" w:type="dxa"/>
            <w:tcBorders>
              <w:top w:val="outset" w:sz="6" w:space="0" w:color="auto"/>
              <w:left w:val="outset" w:sz="6" w:space="0" w:color="auto"/>
              <w:bottom w:val="single" w:sz="4" w:space="0" w:color="auto"/>
              <w:right w:val="outset" w:sz="6" w:space="0" w:color="auto"/>
            </w:tcBorders>
            <w:shd w:val="clear" w:color="auto" w:fill="auto"/>
            <w:hideMark/>
          </w:tcPr>
          <w:p w:rsidR="00CE65CB" w:rsidRPr="00B057F6" w:rsidRDefault="00CE65CB" w:rsidP="0005725C">
            <w:pPr>
              <w:rPr>
                <w:sz w:val="28"/>
                <w:szCs w:val="28"/>
              </w:rPr>
            </w:pPr>
            <w:r w:rsidRPr="00B057F6">
              <w:rPr>
                <w:sz w:val="28"/>
                <w:szCs w:val="28"/>
              </w:rPr>
              <w:t xml:space="preserve"> 202</w:t>
            </w:r>
            <w:r>
              <w:rPr>
                <w:sz w:val="28"/>
                <w:szCs w:val="28"/>
              </w:rPr>
              <w:t>5</w:t>
            </w:r>
            <w:r w:rsidRPr="00B057F6">
              <w:rPr>
                <w:sz w:val="28"/>
                <w:szCs w:val="28"/>
              </w:rPr>
              <w:t xml:space="preserve"> – 202</w:t>
            </w:r>
            <w:r>
              <w:rPr>
                <w:sz w:val="28"/>
                <w:szCs w:val="28"/>
              </w:rPr>
              <w:t>7</w:t>
            </w:r>
            <w:r w:rsidRPr="00B057F6">
              <w:rPr>
                <w:sz w:val="28"/>
                <w:szCs w:val="28"/>
              </w:rPr>
              <w:t xml:space="preserve"> годы.</w:t>
            </w:r>
          </w:p>
          <w:p w:rsidR="00CE65CB" w:rsidRPr="00B057F6" w:rsidRDefault="00CE65CB" w:rsidP="0005725C">
            <w:pPr>
              <w:rPr>
                <w:sz w:val="28"/>
                <w:szCs w:val="28"/>
              </w:rPr>
            </w:pPr>
            <w:r w:rsidRPr="00B057F6">
              <w:rPr>
                <w:sz w:val="28"/>
                <w:szCs w:val="28"/>
              </w:rPr>
              <w:t xml:space="preserve"> </w:t>
            </w:r>
          </w:p>
        </w:tc>
      </w:tr>
      <w:tr w:rsidR="00CE65CB" w:rsidRPr="00B057F6" w:rsidTr="0005725C">
        <w:trPr>
          <w:trHeight w:val="1965"/>
          <w:jc w:val="center"/>
        </w:trPr>
        <w:tc>
          <w:tcPr>
            <w:tcW w:w="2254" w:type="dxa"/>
            <w:tcBorders>
              <w:top w:val="outset" w:sz="6" w:space="0" w:color="auto"/>
              <w:left w:val="outset" w:sz="6" w:space="0" w:color="auto"/>
              <w:bottom w:val="single" w:sz="4" w:space="0" w:color="auto"/>
              <w:right w:val="outset" w:sz="6" w:space="0" w:color="auto"/>
            </w:tcBorders>
            <w:shd w:val="clear" w:color="auto" w:fill="auto"/>
            <w:hideMark/>
          </w:tcPr>
          <w:p w:rsidR="00CE65CB" w:rsidRPr="00B057F6" w:rsidRDefault="00CE65CB" w:rsidP="0005725C">
            <w:pPr>
              <w:rPr>
                <w:sz w:val="28"/>
                <w:szCs w:val="28"/>
              </w:rPr>
            </w:pPr>
            <w:r w:rsidRPr="00B057F6">
              <w:rPr>
                <w:sz w:val="28"/>
                <w:szCs w:val="28"/>
              </w:rPr>
              <w:t>Объемы и источники финансирования Программы</w:t>
            </w:r>
          </w:p>
        </w:tc>
        <w:tc>
          <w:tcPr>
            <w:tcW w:w="6810" w:type="dxa"/>
            <w:tcBorders>
              <w:top w:val="outset" w:sz="6" w:space="0" w:color="auto"/>
              <w:left w:val="outset" w:sz="6" w:space="0" w:color="auto"/>
              <w:bottom w:val="single" w:sz="4" w:space="0" w:color="auto"/>
              <w:right w:val="outset" w:sz="6" w:space="0" w:color="auto"/>
            </w:tcBorders>
            <w:shd w:val="clear" w:color="auto" w:fill="auto"/>
            <w:hideMark/>
          </w:tcPr>
          <w:p w:rsidR="00CE65CB" w:rsidRPr="00B057F6" w:rsidRDefault="00CE65CB" w:rsidP="0005725C">
            <w:pPr>
              <w:rPr>
                <w:sz w:val="28"/>
                <w:szCs w:val="28"/>
              </w:rPr>
            </w:pPr>
            <w:r w:rsidRPr="00B057F6">
              <w:rPr>
                <w:sz w:val="28"/>
                <w:szCs w:val="28"/>
              </w:rPr>
              <w:t xml:space="preserve">Общий объем финансирования программы- </w:t>
            </w:r>
            <w:r>
              <w:rPr>
                <w:sz w:val="28"/>
                <w:szCs w:val="28"/>
              </w:rPr>
              <w:t>5 858 130,54</w:t>
            </w:r>
            <w:r w:rsidRPr="00B057F6">
              <w:rPr>
                <w:sz w:val="28"/>
                <w:szCs w:val="28"/>
              </w:rPr>
              <w:t xml:space="preserve"> рублей, в том числе:</w:t>
            </w:r>
          </w:p>
          <w:p w:rsidR="00CE65CB" w:rsidRPr="00B057F6" w:rsidRDefault="00CE65CB" w:rsidP="0005725C">
            <w:pPr>
              <w:jc w:val="both"/>
              <w:rPr>
                <w:sz w:val="28"/>
                <w:szCs w:val="28"/>
              </w:rPr>
            </w:pPr>
            <w:r w:rsidRPr="00B057F6">
              <w:rPr>
                <w:sz w:val="28"/>
                <w:szCs w:val="28"/>
              </w:rPr>
              <w:t xml:space="preserve">  202</w:t>
            </w:r>
            <w:r>
              <w:rPr>
                <w:sz w:val="28"/>
                <w:szCs w:val="28"/>
              </w:rPr>
              <w:t>5</w:t>
            </w:r>
            <w:r w:rsidRPr="00B057F6">
              <w:rPr>
                <w:sz w:val="28"/>
                <w:szCs w:val="28"/>
              </w:rPr>
              <w:t xml:space="preserve"> год – </w:t>
            </w:r>
            <w:r>
              <w:rPr>
                <w:sz w:val="28"/>
                <w:szCs w:val="28"/>
              </w:rPr>
              <w:t>2 974 838</w:t>
            </w:r>
            <w:r w:rsidRPr="00B057F6">
              <w:rPr>
                <w:sz w:val="28"/>
                <w:szCs w:val="28"/>
              </w:rPr>
              <w:t xml:space="preserve"> рублей;</w:t>
            </w:r>
          </w:p>
          <w:p w:rsidR="00CE65CB" w:rsidRPr="00B057F6" w:rsidRDefault="00CE65CB" w:rsidP="0005725C">
            <w:pPr>
              <w:jc w:val="both"/>
              <w:rPr>
                <w:sz w:val="28"/>
                <w:szCs w:val="28"/>
              </w:rPr>
            </w:pPr>
            <w:r>
              <w:rPr>
                <w:sz w:val="28"/>
                <w:szCs w:val="28"/>
              </w:rPr>
              <w:t xml:space="preserve">  2026</w:t>
            </w:r>
            <w:r w:rsidRPr="00B057F6">
              <w:rPr>
                <w:sz w:val="28"/>
                <w:szCs w:val="28"/>
              </w:rPr>
              <w:t xml:space="preserve"> год – 1</w:t>
            </w:r>
            <w:r>
              <w:rPr>
                <w:sz w:val="28"/>
                <w:szCs w:val="28"/>
              </w:rPr>
              <w:t> 479 711,09</w:t>
            </w:r>
            <w:r w:rsidRPr="00B057F6">
              <w:rPr>
                <w:sz w:val="28"/>
                <w:szCs w:val="28"/>
              </w:rPr>
              <w:t xml:space="preserve"> рублей;</w:t>
            </w:r>
          </w:p>
          <w:p w:rsidR="00CE65CB" w:rsidRPr="00B057F6" w:rsidRDefault="00CE65CB" w:rsidP="0005725C">
            <w:pPr>
              <w:jc w:val="both"/>
              <w:rPr>
                <w:sz w:val="28"/>
                <w:szCs w:val="28"/>
              </w:rPr>
            </w:pPr>
            <w:r>
              <w:rPr>
                <w:sz w:val="28"/>
                <w:szCs w:val="28"/>
              </w:rPr>
              <w:t xml:space="preserve">  2027</w:t>
            </w:r>
            <w:r w:rsidRPr="00B057F6">
              <w:rPr>
                <w:sz w:val="28"/>
                <w:szCs w:val="28"/>
              </w:rPr>
              <w:t xml:space="preserve"> год – 1</w:t>
            </w:r>
            <w:r>
              <w:rPr>
                <w:sz w:val="28"/>
                <w:szCs w:val="28"/>
              </w:rPr>
              <w:t> 403 581,45</w:t>
            </w:r>
            <w:r w:rsidRPr="00B057F6">
              <w:rPr>
                <w:sz w:val="28"/>
                <w:szCs w:val="28"/>
              </w:rPr>
              <w:t xml:space="preserve"> рублей</w:t>
            </w:r>
          </w:p>
        </w:tc>
      </w:tr>
      <w:tr w:rsidR="00CE65CB" w:rsidRPr="00BF5436" w:rsidTr="0005725C">
        <w:trPr>
          <w:jc w:val="center"/>
        </w:trPr>
        <w:tc>
          <w:tcPr>
            <w:tcW w:w="2254" w:type="dxa"/>
            <w:tcBorders>
              <w:top w:val="outset" w:sz="6" w:space="0" w:color="auto"/>
              <w:left w:val="outset" w:sz="6" w:space="0" w:color="auto"/>
              <w:bottom w:val="outset" w:sz="6" w:space="0" w:color="auto"/>
              <w:right w:val="outset" w:sz="6" w:space="0" w:color="auto"/>
            </w:tcBorders>
            <w:shd w:val="clear" w:color="auto" w:fill="auto"/>
            <w:hideMark/>
          </w:tcPr>
          <w:p w:rsidR="00CE65CB" w:rsidRPr="00B057F6" w:rsidRDefault="00CE65CB" w:rsidP="0005725C">
            <w:pPr>
              <w:rPr>
                <w:sz w:val="28"/>
                <w:szCs w:val="28"/>
              </w:rPr>
            </w:pPr>
            <w:r w:rsidRPr="00B057F6">
              <w:rPr>
                <w:sz w:val="28"/>
                <w:szCs w:val="28"/>
              </w:rPr>
              <w:t>Ожидаемые результаты реализации программы</w:t>
            </w:r>
          </w:p>
        </w:tc>
        <w:tc>
          <w:tcPr>
            <w:tcW w:w="6810" w:type="dxa"/>
            <w:tcBorders>
              <w:top w:val="outset" w:sz="6" w:space="0" w:color="auto"/>
              <w:left w:val="outset" w:sz="6" w:space="0" w:color="auto"/>
              <w:bottom w:val="outset" w:sz="6" w:space="0" w:color="auto"/>
              <w:right w:val="outset" w:sz="6" w:space="0" w:color="auto"/>
            </w:tcBorders>
            <w:shd w:val="clear" w:color="auto" w:fill="auto"/>
            <w:hideMark/>
          </w:tcPr>
          <w:p w:rsidR="00CE65CB" w:rsidRPr="00B057F6" w:rsidRDefault="00CE65CB" w:rsidP="0005725C">
            <w:pPr>
              <w:rPr>
                <w:sz w:val="28"/>
                <w:szCs w:val="28"/>
              </w:rPr>
            </w:pPr>
            <w:r w:rsidRPr="00B057F6">
              <w:rPr>
                <w:sz w:val="28"/>
                <w:szCs w:val="28"/>
              </w:rPr>
              <w:t xml:space="preserve"> - Повышение эффективности деятельности органов местного самоуправления;</w:t>
            </w:r>
          </w:p>
          <w:p w:rsidR="00CE65CB" w:rsidRPr="00B057F6" w:rsidRDefault="00CE65CB" w:rsidP="0005725C">
            <w:pPr>
              <w:rPr>
                <w:sz w:val="28"/>
                <w:szCs w:val="28"/>
              </w:rPr>
            </w:pPr>
            <w:r w:rsidRPr="00B057F6">
              <w:rPr>
                <w:sz w:val="28"/>
                <w:szCs w:val="28"/>
              </w:rPr>
              <w:t xml:space="preserve"> - выявление зон, требующих приоритетного внимания муниципальных властей;</w:t>
            </w:r>
          </w:p>
          <w:p w:rsidR="00CE65CB" w:rsidRPr="00B057F6" w:rsidRDefault="00CE65CB" w:rsidP="0005725C">
            <w:pPr>
              <w:rPr>
                <w:sz w:val="28"/>
                <w:szCs w:val="28"/>
              </w:rPr>
            </w:pPr>
            <w:r w:rsidRPr="00B057F6">
              <w:rPr>
                <w:sz w:val="28"/>
                <w:szCs w:val="28"/>
              </w:rPr>
              <w:t xml:space="preserve"> - формирование комплекса мероприятий по повышению результативности деятельности органов местного самоуправления;</w:t>
            </w:r>
          </w:p>
          <w:p w:rsidR="00CE65CB" w:rsidRPr="00B057F6" w:rsidRDefault="00CE65CB" w:rsidP="0005725C">
            <w:pPr>
              <w:rPr>
                <w:sz w:val="28"/>
                <w:szCs w:val="28"/>
              </w:rPr>
            </w:pPr>
            <w:r w:rsidRPr="00B057F6">
              <w:rPr>
                <w:sz w:val="28"/>
                <w:szCs w:val="28"/>
              </w:rPr>
              <w:t xml:space="preserve"> - совершенствование уровня дополнительного профессионального образования лиц, занятых в системе местного самоуправления;</w:t>
            </w:r>
          </w:p>
          <w:p w:rsidR="00CE65CB" w:rsidRPr="00B057F6" w:rsidRDefault="00CE65CB" w:rsidP="0005725C">
            <w:pPr>
              <w:rPr>
                <w:sz w:val="28"/>
                <w:szCs w:val="28"/>
              </w:rPr>
            </w:pPr>
            <w:r w:rsidRPr="00B057F6">
              <w:rPr>
                <w:sz w:val="28"/>
                <w:szCs w:val="28"/>
              </w:rPr>
              <w:t xml:space="preserve"> - стабилизация численности муниципальных служащих в установленных рамках, недопущение ее роста;</w:t>
            </w:r>
          </w:p>
          <w:p w:rsidR="00CE65CB" w:rsidRPr="00BF5436" w:rsidRDefault="00CE65CB" w:rsidP="0005725C">
            <w:pPr>
              <w:rPr>
                <w:sz w:val="28"/>
                <w:szCs w:val="28"/>
              </w:rPr>
            </w:pPr>
            <w:r w:rsidRPr="00B057F6">
              <w:rPr>
                <w:sz w:val="28"/>
                <w:szCs w:val="28"/>
              </w:rPr>
              <w:t xml:space="preserve"> - повышение уровня доверия населения к муниципальным служащим</w:t>
            </w:r>
          </w:p>
        </w:tc>
      </w:tr>
    </w:tbl>
    <w:p w:rsidR="00CE65CB" w:rsidRDefault="00CE65CB" w:rsidP="00CE65CB">
      <w:pPr>
        <w:rPr>
          <w:sz w:val="28"/>
          <w:szCs w:val="28"/>
        </w:rPr>
      </w:pPr>
    </w:p>
    <w:p w:rsidR="00CE65CB" w:rsidRDefault="00CE65CB" w:rsidP="00CE65CB">
      <w:pPr>
        <w:rPr>
          <w:sz w:val="28"/>
          <w:szCs w:val="28"/>
        </w:rPr>
      </w:pPr>
    </w:p>
    <w:p w:rsidR="00CE65CB" w:rsidRPr="00F40459" w:rsidRDefault="00CE65CB" w:rsidP="00CE65CB">
      <w:pPr>
        <w:jc w:val="center"/>
        <w:rPr>
          <w:b/>
          <w:sz w:val="28"/>
          <w:szCs w:val="28"/>
        </w:rPr>
      </w:pPr>
      <w:r w:rsidRPr="00F40459">
        <w:rPr>
          <w:b/>
          <w:sz w:val="28"/>
          <w:szCs w:val="28"/>
        </w:rPr>
        <w:t>1. Характеристика сферы реализации муниципальной программы</w:t>
      </w:r>
    </w:p>
    <w:p w:rsidR="00CE65CB" w:rsidRDefault="00CE65CB" w:rsidP="00CE65CB">
      <w:pPr>
        <w:jc w:val="both"/>
        <w:rPr>
          <w:sz w:val="28"/>
          <w:szCs w:val="28"/>
        </w:rPr>
      </w:pPr>
      <w:r w:rsidRPr="00F40459">
        <w:rPr>
          <w:b/>
          <w:sz w:val="28"/>
          <w:szCs w:val="28"/>
        </w:rPr>
        <w:t xml:space="preserve"> </w:t>
      </w:r>
      <w:r w:rsidRPr="00F40459">
        <w:rPr>
          <w:sz w:val="28"/>
          <w:szCs w:val="28"/>
        </w:rPr>
        <w:t xml:space="preserve">     </w:t>
      </w:r>
    </w:p>
    <w:p w:rsidR="00CE65CB" w:rsidRDefault="00CE65CB" w:rsidP="00CE65CB">
      <w:pPr>
        <w:jc w:val="both"/>
        <w:rPr>
          <w:sz w:val="28"/>
          <w:szCs w:val="28"/>
        </w:rPr>
      </w:pPr>
      <w:r w:rsidRPr="00F40459">
        <w:rPr>
          <w:sz w:val="28"/>
          <w:szCs w:val="28"/>
        </w:rPr>
        <w:lastRenderedPageBreak/>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w:t>
      </w:r>
      <w:r>
        <w:rPr>
          <w:sz w:val="28"/>
          <w:szCs w:val="28"/>
        </w:rPr>
        <w:t>муниципальная служба.</w:t>
      </w:r>
    </w:p>
    <w:p w:rsidR="00CE65CB" w:rsidRPr="00F40459" w:rsidRDefault="00CE65CB" w:rsidP="00CE65CB">
      <w:pPr>
        <w:jc w:val="both"/>
        <w:rPr>
          <w:sz w:val="28"/>
          <w:szCs w:val="28"/>
        </w:rPr>
      </w:pPr>
      <w:r w:rsidRPr="00F40459">
        <w:rPr>
          <w:sz w:val="28"/>
          <w:szCs w:val="28"/>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CE65CB" w:rsidRPr="00F40459" w:rsidRDefault="00CE65CB" w:rsidP="00CE65CB">
      <w:pPr>
        <w:jc w:val="both"/>
        <w:rPr>
          <w:sz w:val="28"/>
          <w:szCs w:val="28"/>
        </w:rPr>
      </w:pPr>
      <w:r w:rsidRPr="00F40459">
        <w:rPr>
          <w:sz w:val="28"/>
          <w:szCs w:val="28"/>
        </w:rPr>
        <w:t>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CE65CB" w:rsidRPr="00F40459" w:rsidRDefault="00CE65CB" w:rsidP="00CE65CB">
      <w:pPr>
        <w:jc w:val="both"/>
        <w:rPr>
          <w:sz w:val="28"/>
          <w:szCs w:val="28"/>
        </w:rPr>
      </w:pPr>
      <w:r w:rsidRPr="00F40459">
        <w:rPr>
          <w:sz w:val="28"/>
          <w:szCs w:val="28"/>
        </w:rPr>
        <w:t>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w:t>
      </w:r>
    </w:p>
    <w:p w:rsidR="00CE65CB" w:rsidRPr="00F40459" w:rsidRDefault="00CE65CB" w:rsidP="00CE65CB">
      <w:pPr>
        <w:jc w:val="both"/>
        <w:rPr>
          <w:sz w:val="28"/>
          <w:szCs w:val="28"/>
        </w:rPr>
      </w:pPr>
      <w:r w:rsidRPr="00F40459">
        <w:rPr>
          <w:sz w:val="28"/>
          <w:szCs w:val="28"/>
        </w:rPr>
        <w:t>Данная система является важным инструментом для оценки качества муниципального управления и складывается из двух компонентов:</w:t>
      </w:r>
    </w:p>
    <w:p w:rsidR="00CE65CB" w:rsidRPr="00F40459" w:rsidRDefault="00CE65CB" w:rsidP="00CE65CB">
      <w:pPr>
        <w:ind w:firstLine="567"/>
        <w:jc w:val="both"/>
        <w:rPr>
          <w:sz w:val="28"/>
          <w:szCs w:val="28"/>
        </w:rPr>
      </w:pPr>
      <w:r w:rsidRPr="00F40459">
        <w:rPr>
          <w:sz w:val="28"/>
          <w:szCs w:val="28"/>
        </w:rPr>
        <w:t>-оценка результативности деятельности (на основе количественных показателей и их динамики);</w:t>
      </w:r>
    </w:p>
    <w:p w:rsidR="00CE65CB" w:rsidRDefault="00CE65CB" w:rsidP="00CE65CB">
      <w:pPr>
        <w:ind w:firstLine="567"/>
        <w:jc w:val="both"/>
        <w:rPr>
          <w:sz w:val="28"/>
          <w:szCs w:val="28"/>
        </w:rPr>
      </w:pPr>
      <w:r w:rsidRPr="00F40459">
        <w:rPr>
          <w:sz w:val="28"/>
          <w:szCs w:val="28"/>
        </w:rPr>
        <w:t>-оценка удовлетворенности населения деятельностью о</w:t>
      </w:r>
      <w:r>
        <w:rPr>
          <w:sz w:val="28"/>
          <w:szCs w:val="28"/>
        </w:rPr>
        <w:t>рганов местного самоуправления.</w:t>
      </w:r>
    </w:p>
    <w:p w:rsidR="00CE65CB" w:rsidRPr="00F40459" w:rsidRDefault="00CE65CB" w:rsidP="00CE65CB">
      <w:pPr>
        <w:jc w:val="both"/>
        <w:rPr>
          <w:sz w:val="28"/>
          <w:szCs w:val="28"/>
        </w:rPr>
      </w:pPr>
      <w:r w:rsidRPr="00F40459">
        <w:rPr>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CE65CB" w:rsidRPr="00F40459" w:rsidRDefault="00CE65CB" w:rsidP="00CE65CB">
      <w:pPr>
        <w:jc w:val="both"/>
        <w:rPr>
          <w:sz w:val="28"/>
          <w:szCs w:val="28"/>
        </w:rPr>
      </w:pPr>
      <w:r w:rsidRPr="00F40459">
        <w:rPr>
          <w:sz w:val="28"/>
          <w:szCs w:val="28"/>
        </w:rPr>
        <w:t>Система оценки эффективности деятельности органов местного самоуправления позволяет стимулировать органы местного самоуправления к работе по улучшению качества жизни населения и развитию экономики муниципалитетов.</w:t>
      </w:r>
    </w:p>
    <w:p w:rsidR="00CE65CB" w:rsidRPr="00F40459" w:rsidRDefault="00CE65CB" w:rsidP="00CE65CB">
      <w:pPr>
        <w:jc w:val="both"/>
        <w:rPr>
          <w:sz w:val="28"/>
          <w:szCs w:val="28"/>
        </w:rPr>
      </w:pPr>
      <w:r w:rsidRPr="00F40459">
        <w:rPr>
          <w:sz w:val="28"/>
          <w:szCs w:val="28"/>
        </w:rPr>
        <w:t xml:space="preserve">Основными рисками, связанными с развитием муниципального управления и муниципальной службы в </w:t>
      </w:r>
      <w:proofErr w:type="spellStart"/>
      <w:r w:rsidRPr="00F40459">
        <w:rPr>
          <w:sz w:val="28"/>
          <w:szCs w:val="28"/>
        </w:rPr>
        <w:t>Пискловском</w:t>
      </w:r>
      <w:proofErr w:type="spellEnd"/>
      <w:r w:rsidRPr="00F40459">
        <w:rPr>
          <w:sz w:val="28"/>
          <w:szCs w:val="28"/>
        </w:rPr>
        <w:t xml:space="preserve"> сельском поселении, являются:</w:t>
      </w:r>
    </w:p>
    <w:p w:rsidR="00CE65CB" w:rsidRPr="00F40459" w:rsidRDefault="00CE65CB" w:rsidP="00CE65CB">
      <w:pPr>
        <w:ind w:firstLine="567"/>
        <w:jc w:val="both"/>
        <w:rPr>
          <w:sz w:val="28"/>
          <w:szCs w:val="28"/>
        </w:rPr>
      </w:pPr>
      <w:r w:rsidRPr="00F40459">
        <w:rPr>
          <w:sz w:val="28"/>
          <w:szCs w:val="28"/>
        </w:rPr>
        <w:t>-недостаточное материально-техническое и финансовое обеспечение полномочий органов местного самоуправления;</w:t>
      </w:r>
    </w:p>
    <w:p w:rsidR="00CE65CB" w:rsidRPr="00F40459" w:rsidRDefault="00CE65CB" w:rsidP="00CE65CB">
      <w:pPr>
        <w:ind w:firstLine="567"/>
        <w:jc w:val="both"/>
        <w:rPr>
          <w:sz w:val="28"/>
          <w:szCs w:val="28"/>
        </w:rPr>
      </w:pPr>
      <w:r w:rsidRPr="00F40459">
        <w:rPr>
          <w:sz w:val="28"/>
          <w:szCs w:val="28"/>
        </w:rPr>
        <w:lastRenderedPageBreak/>
        <w:t>-отсутствие надлежащего кадрового обеспечения для реализации полномочий органов публичной власти,</w:t>
      </w:r>
    </w:p>
    <w:p w:rsidR="00CE65CB" w:rsidRPr="00F40459" w:rsidRDefault="00CE65CB" w:rsidP="00CE65CB">
      <w:pPr>
        <w:ind w:firstLine="567"/>
        <w:jc w:val="both"/>
        <w:rPr>
          <w:sz w:val="28"/>
          <w:szCs w:val="28"/>
        </w:rPr>
      </w:pPr>
      <w:r w:rsidRPr="00F40459">
        <w:rPr>
          <w:sz w:val="28"/>
          <w:szCs w:val="28"/>
        </w:rPr>
        <w:t>- нестабильные социально-экономические процессы в муниципальном образовании.</w:t>
      </w:r>
    </w:p>
    <w:p w:rsidR="00CE65CB" w:rsidRPr="00F40459" w:rsidRDefault="00CE65CB" w:rsidP="00CE65CB">
      <w:pPr>
        <w:jc w:val="both"/>
        <w:rPr>
          <w:sz w:val="28"/>
          <w:szCs w:val="28"/>
        </w:rPr>
      </w:pPr>
      <w:r w:rsidRPr="00F40459">
        <w:rPr>
          <w:sz w:val="28"/>
          <w:szCs w:val="28"/>
        </w:rPr>
        <w:t>Для снижения рисков необходимо осуществление запланированных основных мероприятий программы.</w:t>
      </w:r>
    </w:p>
    <w:p w:rsidR="00CE65CB" w:rsidRPr="00A46C74" w:rsidRDefault="00CE65CB" w:rsidP="00CE65CB">
      <w:pPr>
        <w:ind w:firstLine="567"/>
        <w:jc w:val="center"/>
        <w:rPr>
          <w:b/>
          <w:sz w:val="28"/>
          <w:szCs w:val="28"/>
        </w:rPr>
      </w:pPr>
      <w:r w:rsidRPr="00A46C74">
        <w:rPr>
          <w:b/>
          <w:sz w:val="28"/>
          <w:szCs w:val="28"/>
        </w:rPr>
        <w:t>2. Цели, задачи и показатели (индикаторы), основные ожидаемые конечные результаты, сроки и этапы реализации муниципальной программы</w:t>
      </w:r>
    </w:p>
    <w:p w:rsidR="00CE65CB" w:rsidRPr="00F40459" w:rsidRDefault="00CE65CB" w:rsidP="00CE65CB">
      <w:pPr>
        <w:jc w:val="both"/>
        <w:rPr>
          <w:sz w:val="28"/>
          <w:szCs w:val="28"/>
        </w:rPr>
      </w:pPr>
      <w:r w:rsidRPr="00F40459">
        <w:rPr>
          <w:sz w:val="28"/>
          <w:szCs w:val="28"/>
        </w:rPr>
        <w:t xml:space="preserve">Основным приоритетом муниципальной политики в сфере реализации программы является совершенствование муниципального управления и организации муниципальной службы в </w:t>
      </w:r>
      <w:proofErr w:type="spellStart"/>
      <w:r w:rsidRPr="00F40459">
        <w:rPr>
          <w:sz w:val="28"/>
          <w:szCs w:val="28"/>
        </w:rPr>
        <w:t>Пискловском</w:t>
      </w:r>
      <w:proofErr w:type="spellEnd"/>
      <w:r w:rsidRPr="00F40459">
        <w:rPr>
          <w:sz w:val="28"/>
          <w:szCs w:val="28"/>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w:t>
      </w:r>
    </w:p>
    <w:p w:rsidR="00CE65CB" w:rsidRPr="00F40459" w:rsidRDefault="00CE65CB" w:rsidP="00CE65CB">
      <w:pPr>
        <w:jc w:val="both"/>
        <w:rPr>
          <w:sz w:val="28"/>
          <w:szCs w:val="28"/>
        </w:rPr>
      </w:pPr>
      <w:r w:rsidRPr="00F40459">
        <w:rPr>
          <w:sz w:val="28"/>
          <w:szCs w:val="28"/>
        </w:rPr>
        <w:t>Кроме того, приоритетами муниципальной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CE65CB" w:rsidRPr="00F40459" w:rsidRDefault="00CE65CB" w:rsidP="00CE65CB">
      <w:pPr>
        <w:jc w:val="both"/>
        <w:rPr>
          <w:sz w:val="28"/>
          <w:szCs w:val="28"/>
        </w:rPr>
      </w:pPr>
      <w:r w:rsidRPr="00F40459">
        <w:rPr>
          <w:sz w:val="28"/>
          <w:szCs w:val="28"/>
        </w:rPr>
        <w:t>Основными целями программы являются:</w:t>
      </w:r>
    </w:p>
    <w:p w:rsidR="00CE65CB" w:rsidRPr="00F40459" w:rsidRDefault="00CE65CB" w:rsidP="00CE65CB">
      <w:pPr>
        <w:ind w:firstLine="567"/>
        <w:jc w:val="both"/>
        <w:rPr>
          <w:sz w:val="28"/>
          <w:szCs w:val="28"/>
        </w:rPr>
      </w:pPr>
      <w:r w:rsidRPr="00F40459">
        <w:rPr>
          <w:sz w:val="28"/>
          <w:szCs w:val="28"/>
        </w:rPr>
        <w:t>-совершенствование муниципального управления, повышение его эффективности;</w:t>
      </w:r>
    </w:p>
    <w:p w:rsidR="00CE65CB" w:rsidRPr="00F40459" w:rsidRDefault="00CE65CB" w:rsidP="00CE65CB">
      <w:pPr>
        <w:ind w:firstLine="567"/>
        <w:jc w:val="both"/>
        <w:rPr>
          <w:sz w:val="28"/>
          <w:szCs w:val="28"/>
        </w:rPr>
      </w:pPr>
      <w:r w:rsidRPr="00F40459">
        <w:rPr>
          <w:sz w:val="28"/>
          <w:szCs w:val="28"/>
        </w:rPr>
        <w:t xml:space="preserve">-совершенствование организации муниципальной службы в </w:t>
      </w:r>
      <w:proofErr w:type="spellStart"/>
      <w:r w:rsidRPr="00F40459">
        <w:rPr>
          <w:sz w:val="28"/>
          <w:szCs w:val="28"/>
        </w:rPr>
        <w:t>Пискловском</w:t>
      </w:r>
      <w:proofErr w:type="spellEnd"/>
      <w:r w:rsidRPr="00F40459">
        <w:rPr>
          <w:sz w:val="28"/>
          <w:szCs w:val="28"/>
        </w:rPr>
        <w:t xml:space="preserve"> сельском поселении, повышение эффективности исполнения муниципальными служащими своих должностных обязанностей.</w:t>
      </w:r>
    </w:p>
    <w:p w:rsidR="00CE65CB" w:rsidRPr="00F40459" w:rsidRDefault="00CE65CB" w:rsidP="00CE65CB">
      <w:pPr>
        <w:jc w:val="both"/>
        <w:rPr>
          <w:sz w:val="28"/>
          <w:szCs w:val="28"/>
        </w:rPr>
      </w:pPr>
      <w:r w:rsidRPr="00F40459">
        <w:rPr>
          <w:sz w:val="28"/>
          <w:szCs w:val="28"/>
        </w:rPr>
        <w:t>Реализация основных мероприятий программы позволит:</w:t>
      </w:r>
    </w:p>
    <w:p w:rsidR="00CE65CB" w:rsidRPr="00F40459" w:rsidRDefault="00CE65CB" w:rsidP="00CE65CB">
      <w:pPr>
        <w:ind w:firstLine="567"/>
        <w:jc w:val="both"/>
        <w:rPr>
          <w:sz w:val="28"/>
          <w:szCs w:val="28"/>
        </w:rPr>
      </w:pPr>
      <w:r w:rsidRPr="00F40459">
        <w:rPr>
          <w:sz w:val="28"/>
          <w:szCs w:val="28"/>
        </w:rPr>
        <w:t>-повысить эффективность деятельности органов местного самоуправления;</w:t>
      </w:r>
    </w:p>
    <w:p w:rsidR="00CE65CB" w:rsidRPr="00F40459" w:rsidRDefault="00CE65CB" w:rsidP="00CE65CB">
      <w:pPr>
        <w:ind w:firstLine="567"/>
        <w:jc w:val="both"/>
        <w:rPr>
          <w:sz w:val="28"/>
          <w:szCs w:val="28"/>
        </w:rPr>
      </w:pPr>
      <w:r w:rsidRPr="00F40459">
        <w:rPr>
          <w:sz w:val="28"/>
          <w:szCs w:val="28"/>
        </w:rPr>
        <w:t>-выявить зоны, требующие приоритетного внимания муниципальных властей;</w:t>
      </w:r>
    </w:p>
    <w:p w:rsidR="00CE65CB" w:rsidRPr="00F40459" w:rsidRDefault="00CE65CB" w:rsidP="00CE65CB">
      <w:pPr>
        <w:ind w:firstLine="567"/>
        <w:jc w:val="both"/>
        <w:rPr>
          <w:sz w:val="28"/>
          <w:szCs w:val="28"/>
        </w:rPr>
      </w:pPr>
      <w:r w:rsidRPr="00F40459">
        <w:rPr>
          <w:sz w:val="28"/>
          <w:szCs w:val="28"/>
        </w:rPr>
        <w:t>-сформировать комплекс мероприятий по повышению результативности деятельности органов местного самоуправления;</w:t>
      </w:r>
    </w:p>
    <w:p w:rsidR="00CE65CB" w:rsidRPr="00F40459" w:rsidRDefault="00CE65CB" w:rsidP="00CE65CB">
      <w:pPr>
        <w:ind w:firstLine="567"/>
        <w:jc w:val="both"/>
        <w:rPr>
          <w:sz w:val="28"/>
          <w:szCs w:val="28"/>
        </w:rPr>
      </w:pPr>
      <w:r w:rsidRPr="00F40459">
        <w:rPr>
          <w:sz w:val="28"/>
          <w:szCs w:val="28"/>
        </w:rPr>
        <w:t>-совершенствовать уровень дополнительного профессионального образования лиц, занятых в системе местного самоуправления;</w:t>
      </w:r>
    </w:p>
    <w:p w:rsidR="00CE65CB" w:rsidRPr="00F40459" w:rsidRDefault="00CE65CB" w:rsidP="00CE65CB">
      <w:pPr>
        <w:ind w:firstLine="567"/>
        <w:jc w:val="both"/>
        <w:rPr>
          <w:sz w:val="28"/>
          <w:szCs w:val="28"/>
        </w:rPr>
      </w:pPr>
      <w:r w:rsidRPr="00F40459">
        <w:rPr>
          <w:sz w:val="28"/>
          <w:szCs w:val="28"/>
        </w:rPr>
        <w:t>-стабилизировать численность муниципальных служащих в установленных рамках, не допустить ее рост;</w:t>
      </w:r>
    </w:p>
    <w:p w:rsidR="00CE65CB" w:rsidRPr="00F40459" w:rsidRDefault="00CE65CB" w:rsidP="00CE65CB">
      <w:pPr>
        <w:ind w:firstLine="567"/>
        <w:jc w:val="both"/>
        <w:rPr>
          <w:sz w:val="28"/>
          <w:szCs w:val="28"/>
        </w:rPr>
      </w:pPr>
      <w:r w:rsidRPr="00F40459">
        <w:rPr>
          <w:sz w:val="28"/>
          <w:szCs w:val="28"/>
        </w:rPr>
        <w:t>-повысить уровень доверия населения к муниципальным служащим.</w:t>
      </w:r>
    </w:p>
    <w:p w:rsidR="00CE65CB" w:rsidRPr="00F40459" w:rsidRDefault="00CE65CB" w:rsidP="00CE65CB">
      <w:pPr>
        <w:jc w:val="both"/>
        <w:rPr>
          <w:sz w:val="28"/>
          <w:szCs w:val="28"/>
        </w:rPr>
      </w:pPr>
      <w:r w:rsidRPr="00F40459">
        <w:rPr>
          <w:sz w:val="28"/>
          <w:szCs w:val="28"/>
        </w:rPr>
        <w:t>Общий срок реализации программы муниципальной программы – 2021-2023 годы. Этапы не выделяются.</w:t>
      </w:r>
    </w:p>
    <w:p w:rsidR="00CE65CB" w:rsidRPr="00F40459" w:rsidRDefault="00CE65CB" w:rsidP="00CE65CB">
      <w:pPr>
        <w:ind w:firstLine="567"/>
        <w:jc w:val="both"/>
        <w:rPr>
          <w:b/>
          <w:sz w:val="28"/>
          <w:szCs w:val="28"/>
        </w:rPr>
      </w:pPr>
    </w:p>
    <w:p w:rsidR="00CE65CB" w:rsidRPr="00F40459" w:rsidRDefault="00CE65CB" w:rsidP="00CE65CB">
      <w:pPr>
        <w:ind w:firstLine="567"/>
        <w:jc w:val="both"/>
        <w:rPr>
          <w:b/>
          <w:sz w:val="28"/>
          <w:szCs w:val="28"/>
        </w:rPr>
      </w:pPr>
      <w:r w:rsidRPr="00F40459">
        <w:rPr>
          <w:b/>
          <w:sz w:val="28"/>
          <w:szCs w:val="28"/>
        </w:rPr>
        <w:t>3. Характеристика основных мероприятий муниципальной программы</w:t>
      </w:r>
    </w:p>
    <w:p w:rsidR="00CE65CB" w:rsidRPr="00F40459" w:rsidRDefault="00CE65CB" w:rsidP="00CE65CB">
      <w:pPr>
        <w:jc w:val="both"/>
        <w:rPr>
          <w:sz w:val="28"/>
          <w:szCs w:val="28"/>
        </w:rPr>
      </w:pPr>
      <w:r w:rsidRPr="00F40459">
        <w:rPr>
          <w:sz w:val="28"/>
          <w:szCs w:val="28"/>
        </w:rPr>
        <w:t>В рамках программы планируется осуществление следующих основных мероприятий:</w:t>
      </w:r>
    </w:p>
    <w:p w:rsidR="00CE65CB" w:rsidRPr="00F40459" w:rsidRDefault="00CE65CB" w:rsidP="00CE65CB">
      <w:pPr>
        <w:ind w:firstLine="567"/>
        <w:jc w:val="both"/>
        <w:rPr>
          <w:sz w:val="28"/>
          <w:szCs w:val="28"/>
        </w:rPr>
      </w:pPr>
      <w:r w:rsidRPr="00F40459">
        <w:rPr>
          <w:sz w:val="28"/>
          <w:szCs w:val="28"/>
        </w:rPr>
        <w:t>1. Стимулирование органов местного самоуправления к наращиванию собственного экономического потенциала.</w:t>
      </w:r>
    </w:p>
    <w:p w:rsidR="00CE65CB" w:rsidRPr="00F40459" w:rsidRDefault="00CE65CB" w:rsidP="00CE65CB">
      <w:pPr>
        <w:jc w:val="both"/>
        <w:rPr>
          <w:sz w:val="28"/>
          <w:szCs w:val="28"/>
        </w:rPr>
      </w:pPr>
      <w:r w:rsidRPr="00F40459">
        <w:rPr>
          <w:sz w:val="28"/>
          <w:szCs w:val="28"/>
        </w:rPr>
        <w:lastRenderedPageBreak/>
        <w:t>В результате реализации данного мероприятия предполагается повысить эффективность деятельности органов местного самоуправления, выявить зоны, требующие приоритетного внимания муниципальных властей, сформировать комплекс мероприятий по повышению результативности деятельности органов местного самоуправления.</w:t>
      </w:r>
    </w:p>
    <w:p w:rsidR="00CE65CB" w:rsidRPr="00F40459" w:rsidRDefault="00CE65CB" w:rsidP="00CE65CB">
      <w:pPr>
        <w:ind w:firstLine="567"/>
        <w:jc w:val="both"/>
        <w:rPr>
          <w:sz w:val="28"/>
          <w:szCs w:val="28"/>
        </w:rPr>
      </w:pPr>
      <w:r w:rsidRPr="00F40459">
        <w:rPr>
          <w:sz w:val="28"/>
          <w:szCs w:val="28"/>
        </w:rPr>
        <w:t>2. Совершенствование правовой и методической основы муниципальной службы.</w:t>
      </w:r>
    </w:p>
    <w:p w:rsidR="00CE65CB" w:rsidRPr="00F40459" w:rsidRDefault="00CE65CB" w:rsidP="00CE65CB">
      <w:pPr>
        <w:jc w:val="both"/>
        <w:rPr>
          <w:sz w:val="28"/>
          <w:szCs w:val="28"/>
        </w:rPr>
      </w:pPr>
      <w:r w:rsidRPr="00F40459">
        <w:rPr>
          <w:sz w:val="28"/>
          <w:szCs w:val="28"/>
        </w:rPr>
        <w:t>В результате реализации данного мероприятия предполагается повысить эффективность деятельности органов местного самоуправления.</w:t>
      </w:r>
    </w:p>
    <w:p w:rsidR="00CE65CB" w:rsidRPr="00F40459" w:rsidRDefault="00CE65CB" w:rsidP="00CE65CB">
      <w:pPr>
        <w:jc w:val="both"/>
        <w:rPr>
          <w:sz w:val="28"/>
          <w:szCs w:val="28"/>
        </w:rPr>
      </w:pPr>
      <w:r w:rsidRPr="00F40459">
        <w:rPr>
          <w:sz w:val="28"/>
          <w:szCs w:val="28"/>
        </w:rPr>
        <w:t xml:space="preserve">Реализация мероприятия будет направлена на содействие развитию местного самоуправления в </w:t>
      </w:r>
      <w:proofErr w:type="spellStart"/>
      <w:r w:rsidRPr="00F40459">
        <w:rPr>
          <w:sz w:val="28"/>
          <w:szCs w:val="28"/>
        </w:rPr>
        <w:t>Пискловском</w:t>
      </w:r>
      <w:proofErr w:type="spellEnd"/>
      <w:r w:rsidRPr="00F40459">
        <w:rPr>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E65CB" w:rsidRPr="00F40459" w:rsidRDefault="00CE65CB" w:rsidP="00CE65CB">
      <w:pPr>
        <w:ind w:firstLine="567"/>
        <w:jc w:val="both"/>
        <w:rPr>
          <w:sz w:val="28"/>
          <w:szCs w:val="28"/>
        </w:rPr>
      </w:pPr>
      <w:r w:rsidRPr="00F40459">
        <w:rPr>
          <w:sz w:val="28"/>
          <w:szCs w:val="28"/>
        </w:rPr>
        <w:t>3. Обеспечение дополнительного профессионального образования лиц, замещающих выборные муниципальные должности, муниципальных служащих.</w:t>
      </w:r>
    </w:p>
    <w:p w:rsidR="00CE65CB" w:rsidRPr="00F40459" w:rsidRDefault="00CE65CB" w:rsidP="00CE65CB">
      <w:pPr>
        <w:jc w:val="both"/>
        <w:rPr>
          <w:sz w:val="28"/>
          <w:szCs w:val="28"/>
        </w:rPr>
      </w:pPr>
      <w:r w:rsidRPr="00F40459">
        <w:rPr>
          <w:sz w:val="28"/>
          <w:szCs w:val="28"/>
        </w:rPr>
        <w:t>В результате реализации данного мероприятия предполагается повысить уровень дополнительного профессионального образования муниципальных служащих.</w:t>
      </w:r>
    </w:p>
    <w:p w:rsidR="00CE65CB" w:rsidRPr="00F40459" w:rsidRDefault="00CE65CB" w:rsidP="00CE65CB">
      <w:pPr>
        <w:jc w:val="both"/>
        <w:rPr>
          <w:sz w:val="28"/>
          <w:szCs w:val="28"/>
        </w:rPr>
      </w:pPr>
      <w:r w:rsidRPr="00F40459">
        <w:rPr>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E65CB" w:rsidRPr="00F40459" w:rsidRDefault="00CE65CB" w:rsidP="00CE65CB">
      <w:pPr>
        <w:ind w:firstLine="567"/>
        <w:jc w:val="both"/>
        <w:rPr>
          <w:sz w:val="28"/>
          <w:szCs w:val="28"/>
        </w:rPr>
      </w:pPr>
      <w:r w:rsidRPr="00F40459">
        <w:rPr>
          <w:sz w:val="28"/>
          <w:szCs w:val="28"/>
        </w:rPr>
        <w:t>4. Оптимизация штатной численности муниципальных служащих.</w:t>
      </w:r>
    </w:p>
    <w:p w:rsidR="00CE65CB" w:rsidRPr="00F40459" w:rsidRDefault="00CE65CB" w:rsidP="00CE65CB">
      <w:pPr>
        <w:jc w:val="both"/>
        <w:rPr>
          <w:sz w:val="28"/>
          <w:szCs w:val="28"/>
        </w:rPr>
      </w:pPr>
      <w:r w:rsidRPr="00F40459">
        <w:rPr>
          <w:sz w:val="28"/>
          <w:szCs w:val="28"/>
        </w:rPr>
        <w:t>В конечном итоге предполагается стабилизировать численность муниципальных служащих в установленных рамках, не допустить ее рост.</w:t>
      </w:r>
    </w:p>
    <w:p w:rsidR="00CE65CB" w:rsidRPr="00F40459" w:rsidRDefault="00CE65CB" w:rsidP="00CE65CB">
      <w:pPr>
        <w:ind w:firstLine="567"/>
        <w:jc w:val="both"/>
        <w:rPr>
          <w:sz w:val="28"/>
          <w:szCs w:val="28"/>
        </w:rPr>
      </w:pPr>
      <w:r w:rsidRPr="00F40459">
        <w:rPr>
          <w:sz w:val="28"/>
          <w:szCs w:val="28"/>
        </w:rPr>
        <w:t>5. Повышение престижа муниципальной службы, укрепление кадрового потенциала органов местного самоуправления.</w:t>
      </w:r>
    </w:p>
    <w:p w:rsidR="00CE65CB" w:rsidRPr="00F40459" w:rsidRDefault="00CE65CB" w:rsidP="00CE65CB">
      <w:pPr>
        <w:jc w:val="both"/>
        <w:rPr>
          <w:sz w:val="28"/>
          <w:szCs w:val="28"/>
        </w:rPr>
      </w:pPr>
      <w:r w:rsidRPr="00F40459">
        <w:rPr>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CE65CB" w:rsidRPr="00F40459" w:rsidRDefault="00CE65CB" w:rsidP="00CE65CB">
      <w:pPr>
        <w:jc w:val="both"/>
        <w:rPr>
          <w:sz w:val="28"/>
          <w:szCs w:val="28"/>
        </w:rPr>
      </w:pPr>
      <w:r w:rsidRPr="00F40459">
        <w:rPr>
          <w:sz w:val="28"/>
          <w:szCs w:val="28"/>
        </w:rPr>
        <w:t>Вышеуказанные основные мероприятия настоящей программы направлены на решение всех задач программы и взаимосвязаны со всеми показателями (индикаторами).</w:t>
      </w:r>
    </w:p>
    <w:p w:rsidR="00CE65CB" w:rsidRPr="00F40459" w:rsidRDefault="00CE65CB" w:rsidP="00CE65CB">
      <w:pPr>
        <w:jc w:val="both"/>
        <w:rPr>
          <w:sz w:val="28"/>
          <w:szCs w:val="28"/>
        </w:rPr>
      </w:pPr>
      <w:r w:rsidRPr="00F40459">
        <w:rPr>
          <w:sz w:val="28"/>
          <w:szCs w:val="28"/>
        </w:rPr>
        <w:t>В случае не реализации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CE65CB" w:rsidRPr="00F40459" w:rsidRDefault="00CE65CB" w:rsidP="00CE65CB">
      <w:pPr>
        <w:ind w:firstLine="567"/>
        <w:jc w:val="both"/>
        <w:rPr>
          <w:sz w:val="28"/>
          <w:szCs w:val="28"/>
        </w:rPr>
      </w:pPr>
    </w:p>
    <w:p w:rsidR="00CE65CB" w:rsidRPr="00F40459" w:rsidRDefault="00CE65CB" w:rsidP="00CE65CB">
      <w:pPr>
        <w:ind w:firstLine="567"/>
        <w:jc w:val="center"/>
        <w:rPr>
          <w:b/>
          <w:sz w:val="28"/>
          <w:szCs w:val="28"/>
        </w:rPr>
      </w:pPr>
      <w:r w:rsidRPr="00F40459">
        <w:rPr>
          <w:b/>
          <w:sz w:val="28"/>
          <w:szCs w:val="28"/>
        </w:rPr>
        <w:t>4. Информация по ресурсному обеспечению программы</w:t>
      </w:r>
    </w:p>
    <w:p w:rsidR="00CE65CB" w:rsidRPr="00F40459" w:rsidRDefault="00CE65CB" w:rsidP="00CE65CB">
      <w:pPr>
        <w:jc w:val="both"/>
        <w:rPr>
          <w:sz w:val="28"/>
          <w:szCs w:val="28"/>
        </w:rPr>
      </w:pPr>
      <w:r w:rsidRPr="00F40459">
        <w:rPr>
          <w:sz w:val="28"/>
          <w:szCs w:val="28"/>
        </w:rPr>
        <w:t>Общий объем бюджетных ассигнований бюджета поселения на реализацию основных мероприятий программы составляет тыс. рублей, в том числе:</w:t>
      </w:r>
    </w:p>
    <w:p w:rsidR="00CE65CB" w:rsidRPr="00F40459" w:rsidRDefault="00CE65CB" w:rsidP="00CE65CB">
      <w:pPr>
        <w:jc w:val="both"/>
        <w:rPr>
          <w:sz w:val="28"/>
          <w:szCs w:val="28"/>
        </w:rPr>
      </w:pPr>
      <w:r w:rsidRPr="00F40459">
        <w:rPr>
          <w:sz w:val="28"/>
          <w:szCs w:val="28"/>
        </w:rPr>
        <w:t xml:space="preserve">       </w:t>
      </w:r>
      <w:r>
        <w:rPr>
          <w:sz w:val="28"/>
          <w:szCs w:val="28"/>
        </w:rPr>
        <w:t xml:space="preserve">   2025 год – 2 974 838,00 </w:t>
      </w:r>
      <w:r w:rsidRPr="00F40459">
        <w:rPr>
          <w:sz w:val="28"/>
          <w:szCs w:val="28"/>
        </w:rPr>
        <w:t>рублей;</w:t>
      </w:r>
    </w:p>
    <w:p w:rsidR="00CE65CB" w:rsidRPr="00F40459" w:rsidRDefault="00CE65CB" w:rsidP="00CE65CB">
      <w:pPr>
        <w:jc w:val="both"/>
        <w:rPr>
          <w:sz w:val="28"/>
          <w:szCs w:val="28"/>
        </w:rPr>
      </w:pPr>
      <w:r>
        <w:rPr>
          <w:sz w:val="28"/>
          <w:szCs w:val="28"/>
        </w:rPr>
        <w:t xml:space="preserve">          2026</w:t>
      </w:r>
      <w:r w:rsidRPr="00F40459">
        <w:rPr>
          <w:sz w:val="28"/>
          <w:szCs w:val="28"/>
        </w:rPr>
        <w:t xml:space="preserve"> год </w:t>
      </w:r>
      <w:r>
        <w:rPr>
          <w:sz w:val="28"/>
          <w:szCs w:val="28"/>
        </w:rPr>
        <w:t xml:space="preserve">– 1 479 711,09 </w:t>
      </w:r>
      <w:r w:rsidRPr="00F40459">
        <w:rPr>
          <w:sz w:val="28"/>
          <w:szCs w:val="28"/>
        </w:rPr>
        <w:t>рублей;</w:t>
      </w:r>
    </w:p>
    <w:p w:rsidR="00CE65CB" w:rsidRDefault="00CE65CB" w:rsidP="00CE65CB">
      <w:pPr>
        <w:ind w:firstLine="567"/>
        <w:jc w:val="both"/>
        <w:rPr>
          <w:sz w:val="28"/>
          <w:szCs w:val="28"/>
        </w:rPr>
      </w:pPr>
      <w:r>
        <w:rPr>
          <w:sz w:val="28"/>
          <w:szCs w:val="28"/>
        </w:rPr>
        <w:lastRenderedPageBreak/>
        <w:t xml:space="preserve">  2027</w:t>
      </w:r>
      <w:r w:rsidRPr="00F40459">
        <w:rPr>
          <w:sz w:val="28"/>
          <w:szCs w:val="28"/>
        </w:rPr>
        <w:t xml:space="preserve"> год </w:t>
      </w:r>
      <w:r>
        <w:rPr>
          <w:sz w:val="28"/>
          <w:szCs w:val="28"/>
        </w:rPr>
        <w:t xml:space="preserve">– 1 403 581,45 </w:t>
      </w:r>
      <w:r w:rsidRPr="00F40459">
        <w:rPr>
          <w:sz w:val="28"/>
          <w:szCs w:val="28"/>
        </w:rPr>
        <w:t>рублей</w:t>
      </w:r>
      <w:r>
        <w:rPr>
          <w:sz w:val="28"/>
          <w:szCs w:val="28"/>
        </w:rPr>
        <w:t>.</w:t>
      </w:r>
    </w:p>
    <w:p w:rsidR="00CE65CB" w:rsidRPr="00F40459" w:rsidRDefault="00CE65CB" w:rsidP="00CE65CB">
      <w:pPr>
        <w:ind w:firstLine="567"/>
        <w:jc w:val="both"/>
        <w:rPr>
          <w:sz w:val="28"/>
          <w:szCs w:val="28"/>
        </w:rPr>
      </w:pPr>
    </w:p>
    <w:p w:rsidR="00CE65CB" w:rsidRPr="00A46C74" w:rsidRDefault="00CE65CB" w:rsidP="00CE65CB">
      <w:pPr>
        <w:pStyle w:val="a3"/>
        <w:numPr>
          <w:ilvl w:val="0"/>
          <w:numId w:val="1"/>
        </w:numPr>
        <w:jc w:val="center"/>
        <w:rPr>
          <w:b/>
          <w:sz w:val="28"/>
          <w:szCs w:val="28"/>
        </w:rPr>
      </w:pPr>
      <w:r w:rsidRPr="00A46C74">
        <w:rPr>
          <w:b/>
          <w:sz w:val="28"/>
          <w:szCs w:val="28"/>
        </w:rPr>
        <w:t>Методика оценки эффективности муниципальной программы</w:t>
      </w:r>
    </w:p>
    <w:p w:rsidR="00CE65CB" w:rsidRPr="00A46C74" w:rsidRDefault="00CE65CB" w:rsidP="00CE65CB">
      <w:pPr>
        <w:pStyle w:val="a3"/>
        <w:jc w:val="both"/>
        <w:rPr>
          <w:b/>
          <w:sz w:val="28"/>
          <w:szCs w:val="28"/>
        </w:rPr>
      </w:pPr>
    </w:p>
    <w:p w:rsidR="00CE65CB" w:rsidRPr="00F40459" w:rsidRDefault="00CE65CB" w:rsidP="00CE65CB">
      <w:pPr>
        <w:jc w:val="both"/>
        <w:rPr>
          <w:sz w:val="28"/>
          <w:szCs w:val="28"/>
        </w:rPr>
      </w:pPr>
      <w:r w:rsidRPr="00F40459">
        <w:rPr>
          <w:sz w:val="28"/>
          <w:szCs w:val="28"/>
        </w:rPr>
        <w:t>Оценка эффективности реализации Программы будет осуществляться по следующим направлениям:</w:t>
      </w:r>
    </w:p>
    <w:p w:rsidR="00CE65CB" w:rsidRPr="00F40459" w:rsidRDefault="00CE65CB" w:rsidP="00CE65CB">
      <w:pPr>
        <w:ind w:firstLine="567"/>
        <w:jc w:val="both"/>
        <w:rPr>
          <w:sz w:val="28"/>
          <w:szCs w:val="28"/>
        </w:rPr>
      </w:pPr>
      <w:r>
        <w:rPr>
          <w:sz w:val="28"/>
          <w:szCs w:val="28"/>
        </w:rPr>
        <w:t xml:space="preserve">- </w:t>
      </w:r>
      <w:r w:rsidRPr="00F40459">
        <w:rPr>
          <w:sz w:val="28"/>
          <w:szCs w:val="28"/>
        </w:rPr>
        <w:t>оценка эффективности реализации Программы по степени достижения целевых показателей (далее – оценка);</w:t>
      </w:r>
    </w:p>
    <w:p w:rsidR="00CE65CB" w:rsidRPr="00F40459" w:rsidRDefault="00CE65CB" w:rsidP="00CE65CB">
      <w:pPr>
        <w:ind w:firstLine="567"/>
        <w:jc w:val="both"/>
        <w:rPr>
          <w:sz w:val="28"/>
          <w:szCs w:val="28"/>
        </w:rPr>
      </w:pPr>
      <w:r>
        <w:rPr>
          <w:sz w:val="28"/>
          <w:szCs w:val="28"/>
        </w:rPr>
        <w:t xml:space="preserve">- </w:t>
      </w:r>
      <w:r w:rsidRPr="00F40459">
        <w:rPr>
          <w:sz w:val="28"/>
          <w:szCs w:val="28"/>
        </w:rPr>
        <w:t>оценка бюджетной эффективности Программы.</w:t>
      </w:r>
    </w:p>
    <w:p w:rsidR="00CE65CB" w:rsidRPr="00F40459" w:rsidRDefault="00CE65CB" w:rsidP="00CE65CB">
      <w:pPr>
        <w:jc w:val="both"/>
        <w:rPr>
          <w:sz w:val="28"/>
          <w:szCs w:val="28"/>
        </w:rPr>
      </w:pPr>
      <w:r w:rsidRPr="00F40459">
        <w:rPr>
          <w:sz w:val="28"/>
          <w:szCs w:val="28"/>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CE65CB" w:rsidRPr="00F40459" w:rsidRDefault="00CE65CB" w:rsidP="00CE65CB">
      <w:pPr>
        <w:jc w:val="both"/>
        <w:rPr>
          <w:sz w:val="28"/>
          <w:szCs w:val="28"/>
        </w:rPr>
      </w:pPr>
      <w:r w:rsidRPr="00F40459">
        <w:rPr>
          <w:sz w:val="28"/>
          <w:szCs w:val="28"/>
        </w:rPr>
        <w:t>Для оценки используются целевые показатели, которые отражают выполнение мероприятий Программы.</w:t>
      </w:r>
    </w:p>
    <w:p w:rsidR="00CE65CB" w:rsidRPr="00F40459" w:rsidRDefault="00CE65CB" w:rsidP="00CE65CB">
      <w:pPr>
        <w:jc w:val="both"/>
        <w:rPr>
          <w:sz w:val="28"/>
          <w:szCs w:val="28"/>
        </w:rPr>
      </w:pPr>
      <w:r w:rsidRPr="00F40459">
        <w:rPr>
          <w:sz w:val="28"/>
          <w:szCs w:val="28"/>
        </w:rPr>
        <w:t>Оценка осуществляется по годам в течение всего срока действия Программы.</w:t>
      </w:r>
    </w:p>
    <w:p w:rsidR="00CE65CB" w:rsidRPr="00F40459" w:rsidRDefault="00CE65CB" w:rsidP="00CE65CB">
      <w:pPr>
        <w:jc w:val="both"/>
        <w:rPr>
          <w:sz w:val="28"/>
          <w:szCs w:val="28"/>
        </w:rPr>
      </w:pPr>
      <w:r w:rsidRPr="00F40459">
        <w:rPr>
          <w:sz w:val="28"/>
          <w:szCs w:val="28"/>
        </w:rPr>
        <w:t>Оценка осуществляется отдельно по целевым показателям, характеризующим развитие гражданской службы.</w:t>
      </w:r>
    </w:p>
    <w:p w:rsidR="00CE65CB" w:rsidRPr="00F40459" w:rsidRDefault="00CE65CB" w:rsidP="00CE65CB">
      <w:pPr>
        <w:jc w:val="both"/>
        <w:rPr>
          <w:sz w:val="28"/>
          <w:szCs w:val="28"/>
        </w:rPr>
      </w:pPr>
      <w:r w:rsidRPr="00F40459">
        <w:rPr>
          <w:sz w:val="28"/>
          <w:szCs w:val="28"/>
        </w:rPr>
        <w:t>Оценка производится путем сравнения фактически достигнутых показателей за соответствующий год с утвержденными на год значениями целевых показателей.</w:t>
      </w:r>
    </w:p>
    <w:p w:rsidR="00CE65CB" w:rsidRPr="00F40459" w:rsidRDefault="00CE65CB" w:rsidP="00CE65CB">
      <w:pPr>
        <w:jc w:val="both"/>
        <w:rPr>
          <w:sz w:val="28"/>
          <w:szCs w:val="28"/>
        </w:rPr>
      </w:pPr>
      <w:r w:rsidRPr="00F40459">
        <w:rPr>
          <w:sz w:val="28"/>
          <w:szCs w:val="28"/>
        </w:rPr>
        <w:t>Оценка эффективности хода реализации целевых показателей программы, осуществляется по следующим формулам:</w:t>
      </w:r>
    </w:p>
    <w:p w:rsidR="00CE65CB" w:rsidRPr="00F40459" w:rsidRDefault="00CE65CB" w:rsidP="00CE65CB">
      <w:pPr>
        <w:jc w:val="both"/>
        <w:rPr>
          <w:sz w:val="28"/>
          <w:szCs w:val="28"/>
        </w:rPr>
      </w:pPr>
      <w:r w:rsidRPr="00F40459">
        <w:rPr>
          <w:sz w:val="28"/>
          <w:szCs w:val="28"/>
        </w:rPr>
        <w:t>В отношении показателя, большее значение которого отражает большую эффективность, – по формуле, где:</w:t>
      </w:r>
    </w:p>
    <w:p w:rsidR="00CE65CB" w:rsidRPr="00F40459" w:rsidRDefault="00CE65CB" w:rsidP="00CE65CB">
      <w:pPr>
        <w:ind w:firstLine="567"/>
        <w:jc w:val="both"/>
        <w:rPr>
          <w:sz w:val="28"/>
          <w:szCs w:val="28"/>
        </w:rPr>
      </w:pPr>
      <w:proofErr w:type="spellStart"/>
      <w:r w:rsidRPr="00F40459">
        <w:rPr>
          <w:sz w:val="28"/>
          <w:szCs w:val="28"/>
        </w:rPr>
        <w:t>Э</w:t>
      </w:r>
      <w:r w:rsidRPr="00F40459">
        <w:rPr>
          <w:sz w:val="28"/>
          <w:szCs w:val="28"/>
          <w:vertAlign w:val="subscript"/>
        </w:rPr>
        <w:t>п</w:t>
      </w:r>
      <w:proofErr w:type="spellEnd"/>
      <w:r w:rsidRPr="00F40459">
        <w:rPr>
          <w:sz w:val="28"/>
          <w:szCs w:val="28"/>
        </w:rPr>
        <w:t> – эффективность хода реализации целевого показателя Программы</w:t>
      </w:r>
      <w:r w:rsidRPr="00F40459">
        <w:rPr>
          <w:sz w:val="28"/>
          <w:szCs w:val="28"/>
        </w:rPr>
        <w:br/>
        <w:t>(процентов);</w:t>
      </w:r>
    </w:p>
    <w:p w:rsidR="00CE65CB" w:rsidRPr="00F40459" w:rsidRDefault="00CE65CB" w:rsidP="00CE65CB">
      <w:pPr>
        <w:ind w:firstLine="567"/>
        <w:jc w:val="both"/>
        <w:rPr>
          <w:sz w:val="28"/>
          <w:szCs w:val="28"/>
        </w:rPr>
      </w:pPr>
      <w:proofErr w:type="spellStart"/>
      <w:r w:rsidRPr="00F40459">
        <w:rPr>
          <w:sz w:val="28"/>
          <w:szCs w:val="28"/>
        </w:rPr>
        <w:t>ИД</w:t>
      </w:r>
      <w:r w:rsidRPr="00F40459">
        <w:rPr>
          <w:sz w:val="28"/>
          <w:szCs w:val="28"/>
          <w:vertAlign w:val="subscript"/>
        </w:rPr>
        <w:t>п</w:t>
      </w:r>
      <w:proofErr w:type="spellEnd"/>
      <w:r w:rsidRPr="00F40459">
        <w:rPr>
          <w:sz w:val="28"/>
          <w:szCs w:val="28"/>
        </w:rPr>
        <w:t> – фактическое значение показателя, достигнутого в ходе реализации Программы;</w:t>
      </w:r>
    </w:p>
    <w:p w:rsidR="00CE65CB" w:rsidRPr="00F40459" w:rsidRDefault="00CE65CB" w:rsidP="00CE65CB">
      <w:pPr>
        <w:ind w:firstLine="567"/>
        <w:jc w:val="both"/>
        <w:rPr>
          <w:sz w:val="28"/>
          <w:szCs w:val="28"/>
        </w:rPr>
      </w:pPr>
      <w:proofErr w:type="spellStart"/>
      <w:r w:rsidRPr="00F40459">
        <w:rPr>
          <w:sz w:val="28"/>
          <w:szCs w:val="28"/>
        </w:rPr>
        <w:t>ИЦ</w:t>
      </w:r>
      <w:r w:rsidRPr="00F40459">
        <w:rPr>
          <w:sz w:val="28"/>
          <w:szCs w:val="28"/>
          <w:vertAlign w:val="subscript"/>
        </w:rPr>
        <w:t>п</w:t>
      </w:r>
      <w:proofErr w:type="spellEnd"/>
      <w:r w:rsidRPr="00F40459">
        <w:rPr>
          <w:sz w:val="28"/>
          <w:szCs w:val="28"/>
        </w:rPr>
        <w:t> – целевое значение показателя, утвержденного Программой.</w:t>
      </w:r>
    </w:p>
    <w:p w:rsidR="00CE65CB" w:rsidRPr="00F40459" w:rsidRDefault="00CE65CB" w:rsidP="00CE65CB">
      <w:pPr>
        <w:ind w:firstLine="567"/>
        <w:jc w:val="both"/>
        <w:rPr>
          <w:sz w:val="28"/>
          <w:szCs w:val="28"/>
        </w:rPr>
      </w:pPr>
      <w:r w:rsidRPr="00F40459">
        <w:rPr>
          <w:sz w:val="28"/>
          <w:szCs w:val="28"/>
        </w:rPr>
        <w:t>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 где: </w:t>
      </w:r>
    </w:p>
    <w:p w:rsidR="00CE65CB" w:rsidRPr="00F40459" w:rsidRDefault="00CE65CB" w:rsidP="00CE65CB">
      <w:pPr>
        <w:ind w:firstLine="567"/>
        <w:jc w:val="both"/>
        <w:rPr>
          <w:sz w:val="28"/>
          <w:szCs w:val="28"/>
        </w:rPr>
      </w:pPr>
      <w:proofErr w:type="spellStart"/>
      <w:r w:rsidRPr="00F40459">
        <w:rPr>
          <w:sz w:val="28"/>
          <w:szCs w:val="28"/>
        </w:rPr>
        <w:t>Э</w:t>
      </w:r>
      <w:r w:rsidRPr="00F40459">
        <w:rPr>
          <w:sz w:val="28"/>
          <w:szCs w:val="28"/>
          <w:vertAlign w:val="subscript"/>
        </w:rPr>
        <w:t>бюд</w:t>
      </w:r>
      <w:proofErr w:type="spellEnd"/>
      <w:r w:rsidRPr="00F40459">
        <w:rPr>
          <w:sz w:val="28"/>
          <w:szCs w:val="28"/>
        </w:rPr>
        <w:t> – бюджетная эффективность Программы;</w:t>
      </w:r>
    </w:p>
    <w:p w:rsidR="00CE65CB" w:rsidRPr="00F40459" w:rsidRDefault="00CE65CB" w:rsidP="00CE65CB">
      <w:pPr>
        <w:ind w:firstLine="567"/>
        <w:jc w:val="both"/>
        <w:rPr>
          <w:sz w:val="28"/>
          <w:szCs w:val="28"/>
        </w:rPr>
      </w:pPr>
      <w:r w:rsidRPr="00F40459">
        <w:rPr>
          <w:sz w:val="28"/>
          <w:szCs w:val="28"/>
        </w:rPr>
        <w:t>Ф</w:t>
      </w:r>
      <w:r w:rsidRPr="00F40459">
        <w:rPr>
          <w:sz w:val="28"/>
          <w:szCs w:val="28"/>
          <w:vertAlign w:val="subscript"/>
        </w:rPr>
        <w:t>и</w:t>
      </w:r>
      <w:r w:rsidRPr="00F40459">
        <w:rPr>
          <w:sz w:val="28"/>
          <w:szCs w:val="28"/>
        </w:rPr>
        <w:t> – фактическое использование средств;</w:t>
      </w:r>
    </w:p>
    <w:p w:rsidR="00CE65CB" w:rsidRPr="00F40459" w:rsidRDefault="00CE65CB" w:rsidP="00CE65CB">
      <w:pPr>
        <w:ind w:firstLine="567"/>
        <w:jc w:val="both"/>
        <w:rPr>
          <w:sz w:val="28"/>
          <w:szCs w:val="28"/>
        </w:rPr>
      </w:pPr>
      <w:proofErr w:type="spellStart"/>
      <w:r w:rsidRPr="00F40459">
        <w:rPr>
          <w:sz w:val="28"/>
          <w:szCs w:val="28"/>
        </w:rPr>
        <w:t>Ф</w:t>
      </w:r>
      <w:r w:rsidRPr="00F40459">
        <w:rPr>
          <w:sz w:val="28"/>
          <w:szCs w:val="28"/>
          <w:vertAlign w:val="subscript"/>
        </w:rPr>
        <w:t>п</w:t>
      </w:r>
      <w:proofErr w:type="spellEnd"/>
      <w:r w:rsidRPr="00F40459">
        <w:rPr>
          <w:sz w:val="28"/>
          <w:szCs w:val="28"/>
        </w:rPr>
        <w:t> – планируемое использование средств.</w:t>
      </w:r>
    </w:p>
    <w:p w:rsidR="00CE65CB" w:rsidRPr="00F40459" w:rsidRDefault="00CE65CB" w:rsidP="00CE65CB">
      <w:pPr>
        <w:ind w:firstLine="567"/>
        <w:jc w:val="both"/>
        <w:rPr>
          <w:sz w:val="28"/>
          <w:szCs w:val="28"/>
        </w:rPr>
      </w:pPr>
      <w:r w:rsidRPr="00F40459">
        <w:rPr>
          <w:sz w:val="28"/>
          <w:szCs w:val="28"/>
        </w:rPr>
        <w:t> </w:t>
      </w:r>
    </w:p>
    <w:p w:rsidR="00CE65CB" w:rsidRPr="00A46C74" w:rsidRDefault="00CE65CB" w:rsidP="00CE65CB">
      <w:pPr>
        <w:pStyle w:val="a3"/>
        <w:numPr>
          <w:ilvl w:val="0"/>
          <w:numId w:val="1"/>
        </w:numPr>
        <w:jc w:val="center"/>
        <w:rPr>
          <w:b/>
          <w:sz w:val="28"/>
          <w:szCs w:val="28"/>
        </w:rPr>
      </w:pPr>
      <w:r w:rsidRPr="00A46C74">
        <w:rPr>
          <w:b/>
          <w:sz w:val="28"/>
          <w:szCs w:val="28"/>
        </w:rPr>
        <w:t>Порядок взаимодействия ответственных исполнителей, участников муниципальной программы</w:t>
      </w:r>
    </w:p>
    <w:p w:rsidR="00CE65CB" w:rsidRPr="00A46C74" w:rsidRDefault="00CE65CB" w:rsidP="00CE65CB">
      <w:pPr>
        <w:pStyle w:val="a3"/>
        <w:rPr>
          <w:b/>
          <w:sz w:val="28"/>
          <w:szCs w:val="28"/>
        </w:rPr>
      </w:pPr>
    </w:p>
    <w:p w:rsidR="00CE65CB" w:rsidRPr="00F40459" w:rsidRDefault="00CE65CB" w:rsidP="00CE65CB">
      <w:pPr>
        <w:jc w:val="both"/>
        <w:rPr>
          <w:sz w:val="28"/>
          <w:szCs w:val="28"/>
        </w:rPr>
      </w:pPr>
      <w:r w:rsidRPr="00F40459">
        <w:rPr>
          <w:sz w:val="28"/>
          <w:szCs w:val="28"/>
        </w:rPr>
        <w:t xml:space="preserve">Ответственный исполнитель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w:t>
      </w:r>
      <w:r w:rsidRPr="00F40459">
        <w:rPr>
          <w:sz w:val="28"/>
          <w:szCs w:val="28"/>
        </w:rPr>
        <w:lastRenderedPageBreak/>
        <w:t>определяет формы и методы управления реализацией муниципальной программы.</w:t>
      </w:r>
    </w:p>
    <w:p w:rsidR="00CE65CB" w:rsidRPr="00F40459" w:rsidRDefault="00CE65CB" w:rsidP="00CE65CB">
      <w:pPr>
        <w:jc w:val="both"/>
        <w:rPr>
          <w:sz w:val="28"/>
          <w:szCs w:val="28"/>
        </w:rPr>
      </w:pPr>
      <w:r w:rsidRPr="00F40459">
        <w:rPr>
          <w:sz w:val="28"/>
          <w:szCs w:val="28"/>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CE65CB" w:rsidRPr="00F40459" w:rsidRDefault="00CE65CB" w:rsidP="00CE65CB">
      <w:pPr>
        <w:jc w:val="both"/>
        <w:rPr>
          <w:sz w:val="28"/>
          <w:szCs w:val="28"/>
        </w:rPr>
      </w:pPr>
      <w:r w:rsidRPr="00F40459">
        <w:rPr>
          <w:sz w:val="28"/>
          <w:szCs w:val="28"/>
        </w:rPr>
        <w:t>План реализации составляется ответственным исполнителем при разработке муниципальной программы.</w:t>
      </w:r>
    </w:p>
    <w:p w:rsidR="00CE65CB" w:rsidRPr="00F40459" w:rsidRDefault="00CE65CB" w:rsidP="00CE65CB">
      <w:pPr>
        <w:jc w:val="both"/>
        <w:rPr>
          <w:sz w:val="28"/>
          <w:szCs w:val="28"/>
        </w:rPr>
      </w:pPr>
      <w:r w:rsidRPr="00F40459">
        <w:rPr>
          <w:sz w:val="28"/>
          <w:szCs w:val="28"/>
        </w:rPr>
        <w:t>План реализации утверждается Администрацией Пискловского сельского поселения   не позднее 5 рабочих дней со дня утверждения постановлением Администрации Пискловского сельского поселения муниципальной программы и далее ежегодно, не позднее 1 декабря текущего финансового года.</w:t>
      </w:r>
    </w:p>
    <w:p w:rsidR="00CE65CB" w:rsidRPr="00F40459" w:rsidRDefault="00CE65CB" w:rsidP="00CE65CB">
      <w:pPr>
        <w:jc w:val="both"/>
        <w:rPr>
          <w:sz w:val="28"/>
          <w:szCs w:val="28"/>
        </w:rPr>
      </w:pPr>
      <w:r w:rsidRPr="00F40459">
        <w:rPr>
          <w:sz w:val="28"/>
          <w:szCs w:val="28"/>
        </w:rPr>
        <w:t>В случае принятия решения ответственным исполнителем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rsidR="00CE65CB" w:rsidRPr="00F40459" w:rsidRDefault="00CE65CB" w:rsidP="00CE65CB">
      <w:pPr>
        <w:jc w:val="both"/>
        <w:rPr>
          <w:sz w:val="28"/>
          <w:szCs w:val="28"/>
        </w:rPr>
      </w:pPr>
      <w:r w:rsidRPr="00F40459">
        <w:rPr>
          <w:sz w:val="28"/>
          <w:szCs w:val="28"/>
        </w:rPr>
        <w:t>Контроль за исполнением муниципальной программы осуществляется Администрацией Пискловского сельского поселения.</w:t>
      </w:r>
    </w:p>
    <w:p w:rsidR="00CE65CB" w:rsidRPr="00F40459" w:rsidRDefault="00CE65CB" w:rsidP="00CE65CB">
      <w:pPr>
        <w:jc w:val="both"/>
        <w:rPr>
          <w:sz w:val="28"/>
          <w:szCs w:val="28"/>
        </w:rPr>
      </w:pPr>
      <w:r w:rsidRPr="00F40459">
        <w:rPr>
          <w:sz w:val="28"/>
          <w:szCs w:val="28"/>
        </w:rPr>
        <w:t xml:space="preserve">Отчет об исполнении плана реализации после рассмотрения Администрацией Пискловского сельского поселения подлежит размещению ответственным исполнителем муниципальной программы в течение 5 рабочих дней на официальном сайте Администрации </w:t>
      </w:r>
      <w:proofErr w:type="spellStart"/>
      <w:r w:rsidRPr="00F40459">
        <w:rPr>
          <w:sz w:val="28"/>
          <w:szCs w:val="28"/>
        </w:rPr>
        <w:t>Еткульского</w:t>
      </w:r>
      <w:proofErr w:type="spellEnd"/>
      <w:r w:rsidRPr="00F40459">
        <w:rPr>
          <w:sz w:val="28"/>
          <w:szCs w:val="28"/>
        </w:rPr>
        <w:t xml:space="preserve"> муниципального района в информационно-телекоммуникационной сети Интернет.</w:t>
      </w:r>
    </w:p>
    <w:p w:rsidR="00CE65CB" w:rsidRPr="00F40459" w:rsidRDefault="00CE65CB" w:rsidP="00CE65CB">
      <w:pPr>
        <w:ind w:firstLine="567"/>
        <w:jc w:val="both"/>
        <w:rPr>
          <w:sz w:val="28"/>
          <w:szCs w:val="28"/>
        </w:rPr>
      </w:pPr>
      <w:r w:rsidRPr="00F40459">
        <w:rPr>
          <w:sz w:val="28"/>
          <w:szCs w:val="28"/>
        </w:rPr>
        <w:t xml:space="preserve"> Годовой отчет содержит:</w:t>
      </w:r>
    </w:p>
    <w:p w:rsidR="00CE65CB" w:rsidRPr="00F40459" w:rsidRDefault="00CE65CB" w:rsidP="00CE65CB">
      <w:pPr>
        <w:ind w:firstLine="567"/>
        <w:jc w:val="both"/>
        <w:rPr>
          <w:sz w:val="28"/>
          <w:szCs w:val="28"/>
        </w:rPr>
      </w:pPr>
      <w:r w:rsidRPr="00F40459">
        <w:rPr>
          <w:sz w:val="28"/>
          <w:szCs w:val="28"/>
        </w:rPr>
        <w:t>-</w:t>
      </w:r>
      <w:r>
        <w:rPr>
          <w:sz w:val="28"/>
          <w:szCs w:val="28"/>
        </w:rPr>
        <w:t xml:space="preserve"> </w:t>
      </w:r>
      <w:r w:rsidRPr="00F40459">
        <w:rPr>
          <w:sz w:val="28"/>
          <w:szCs w:val="28"/>
        </w:rPr>
        <w:t>конкретные результаты, достигнутые за отчетный период;</w:t>
      </w:r>
    </w:p>
    <w:p w:rsidR="00CE65CB" w:rsidRPr="00F40459" w:rsidRDefault="00CE65CB" w:rsidP="00CE65CB">
      <w:pPr>
        <w:ind w:firstLine="567"/>
        <w:jc w:val="both"/>
        <w:rPr>
          <w:sz w:val="28"/>
          <w:szCs w:val="28"/>
        </w:rPr>
      </w:pPr>
      <w:r w:rsidRPr="00F40459">
        <w:rPr>
          <w:sz w:val="28"/>
          <w:szCs w:val="28"/>
        </w:rPr>
        <w:t>-</w:t>
      </w:r>
      <w:r>
        <w:rPr>
          <w:sz w:val="28"/>
          <w:szCs w:val="28"/>
        </w:rPr>
        <w:t xml:space="preserve"> </w:t>
      </w:r>
      <w:r w:rsidRPr="00F40459">
        <w:rPr>
          <w:sz w:val="28"/>
          <w:szCs w:val="28"/>
        </w:rPr>
        <w:t>перечень мероприятий, выполненных и не выполненных (с указанием причин) в установленные сроки;</w:t>
      </w:r>
    </w:p>
    <w:p w:rsidR="00CE65CB" w:rsidRPr="00F40459" w:rsidRDefault="00CE65CB" w:rsidP="00CE65CB">
      <w:pPr>
        <w:ind w:firstLine="567"/>
        <w:jc w:val="both"/>
        <w:rPr>
          <w:sz w:val="28"/>
          <w:szCs w:val="28"/>
        </w:rPr>
      </w:pPr>
      <w:r w:rsidRPr="00F40459">
        <w:rPr>
          <w:sz w:val="28"/>
          <w:szCs w:val="28"/>
        </w:rPr>
        <w:t>-</w:t>
      </w:r>
      <w:r>
        <w:rPr>
          <w:sz w:val="28"/>
          <w:szCs w:val="28"/>
        </w:rPr>
        <w:t xml:space="preserve"> </w:t>
      </w:r>
      <w:r w:rsidRPr="00F40459">
        <w:rPr>
          <w:sz w:val="28"/>
          <w:szCs w:val="28"/>
        </w:rPr>
        <w:t>анализ факторов, повлиявших на ход реализации муниципальной программы;</w:t>
      </w:r>
    </w:p>
    <w:p w:rsidR="00CE65CB" w:rsidRPr="00F40459" w:rsidRDefault="00CE65CB" w:rsidP="00CE65CB">
      <w:pPr>
        <w:ind w:firstLine="567"/>
        <w:jc w:val="both"/>
        <w:rPr>
          <w:sz w:val="28"/>
          <w:szCs w:val="28"/>
        </w:rPr>
      </w:pPr>
      <w:r w:rsidRPr="00F40459">
        <w:rPr>
          <w:sz w:val="28"/>
          <w:szCs w:val="28"/>
        </w:rPr>
        <w:t>-</w:t>
      </w:r>
      <w:r>
        <w:rPr>
          <w:sz w:val="28"/>
          <w:szCs w:val="28"/>
        </w:rPr>
        <w:t xml:space="preserve"> </w:t>
      </w:r>
      <w:r w:rsidRPr="00F40459">
        <w:rPr>
          <w:sz w:val="28"/>
          <w:szCs w:val="28"/>
        </w:rPr>
        <w:t>данные об использовании бюджетных ассигнований и внебюджетных средств на выполнение мероприятий;</w:t>
      </w:r>
    </w:p>
    <w:p w:rsidR="00CE65CB" w:rsidRPr="00F40459" w:rsidRDefault="00CE65CB" w:rsidP="00CE65CB">
      <w:pPr>
        <w:ind w:firstLine="567"/>
        <w:jc w:val="both"/>
        <w:rPr>
          <w:sz w:val="28"/>
          <w:szCs w:val="28"/>
        </w:rPr>
      </w:pPr>
      <w:r w:rsidRPr="00F40459">
        <w:rPr>
          <w:sz w:val="28"/>
          <w:szCs w:val="28"/>
        </w:rPr>
        <w:t>-</w:t>
      </w:r>
      <w:r>
        <w:rPr>
          <w:sz w:val="28"/>
          <w:szCs w:val="28"/>
        </w:rPr>
        <w:t xml:space="preserve"> </w:t>
      </w:r>
      <w:r w:rsidRPr="00F40459">
        <w:rPr>
          <w:sz w:val="28"/>
          <w:szCs w:val="28"/>
        </w:rPr>
        <w:t>сведения о достижении значений показателей (индикаторов) муниципальной программы;</w:t>
      </w:r>
    </w:p>
    <w:p w:rsidR="00CE65CB" w:rsidRPr="00F40459" w:rsidRDefault="00CE65CB" w:rsidP="00CE65CB">
      <w:pPr>
        <w:ind w:firstLine="567"/>
        <w:jc w:val="both"/>
        <w:rPr>
          <w:sz w:val="28"/>
          <w:szCs w:val="28"/>
        </w:rPr>
      </w:pPr>
      <w:r w:rsidRPr="00F40459">
        <w:rPr>
          <w:sz w:val="28"/>
          <w:szCs w:val="28"/>
        </w:rPr>
        <w:t>-</w:t>
      </w:r>
      <w:r>
        <w:rPr>
          <w:sz w:val="28"/>
          <w:szCs w:val="28"/>
        </w:rPr>
        <w:t xml:space="preserve"> </w:t>
      </w:r>
      <w:r w:rsidRPr="00F40459">
        <w:rPr>
          <w:sz w:val="28"/>
          <w:szCs w:val="28"/>
        </w:rPr>
        <w:t>информацию о внесенных ответственным исполнителем изменениях в государственную программу;</w:t>
      </w:r>
    </w:p>
    <w:p w:rsidR="00CE65CB" w:rsidRPr="00F40459" w:rsidRDefault="00CE65CB" w:rsidP="00CE65CB">
      <w:pPr>
        <w:ind w:firstLine="567"/>
        <w:jc w:val="both"/>
        <w:rPr>
          <w:sz w:val="28"/>
          <w:szCs w:val="28"/>
        </w:rPr>
      </w:pPr>
      <w:r w:rsidRPr="00F40459">
        <w:rPr>
          <w:sz w:val="28"/>
          <w:szCs w:val="28"/>
        </w:rPr>
        <w:t>-</w:t>
      </w:r>
      <w:r>
        <w:rPr>
          <w:sz w:val="28"/>
          <w:szCs w:val="28"/>
        </w:rPr>
        <w:t xml:space="preserve"> </w:t>
      </w:r>
      <w:r w:rsidRPr="00F40459">
        <w:rPr>
          <w:sz w:val="28"/>
          <w:szCs w:val="28"/>
        </w:rPr>
        <w:t>информацию о результатах оценки бюджетной эффективности муниципальной программы;</w:t>
      </w:r>
    </w:p>
    <w:p w:rsidR="00CE65CB" w:rsidRPr="00F40459" w:rsidRDefault="00CE65CB" w:rsidP="00CE65CB">
      <w:pPr>
        <w:ind w:firstLine="567"/>
        <w:jc w:val="both"/>
        <w:rPr>
          <w:sz w:val="28"/>
          <w:szCs w:val="28"/>
        </w:rPr>
      </w:pPr>
      <w:r w:rsidRPr="00F40459">
        <w:rPr>
          <w:sz w:val="28"/>
          <w:szCs w:val="28"/>
        </w:rPr>
        <w:t>-</w:t>
      </w:r>
      <w:r>
        <w:rPr>
          <w:sz w:val="28"/>
          <w:szCs w:val="28"/>
        </w:rPr>
        <w:t xml:space="preserve"> </w:t>
      </w:r>
      <w:r w:rsidRPr="00F40459">
        <w:rPr>
          <w:sz w:val="28"/>
          <w:szCs w:val="28"/>
        </w:rPr>
        <w:t>информацию о реализации мер государственного регулирования, в том числе налоговых, кредитных и тарифных инструментов;</w:t>
      </w:r>
    </w:p>
    <w:p w:rsidR="00CE65CB" w:rsidRPr="00F40459" w:rsidRDefault="00CE65CB" w:rsidP="00CE65CB">
      <w:pPr>
        <w:ind w:firstLine="567"/>
        <w:jc w:val="both"/>
        <w:rPr>
          <w:sz w:val="28"/>
          <w:szCs w:val="28"/>
        </w:rPr>
      </w:pPr>
      <w:r w:rsidRPr="00F40459">
        <w:rPr>
          <w:sz w:val="28"/>
          <w:szCs w:val="28"/>
        </w:rPr>
        <w:t>-</w:t>
      </w:r>
      <w:r>
        <w:rPr>
          <w:sz w:val="28"/>
          <w:szCs w:val="28"/>
        </w:rPr>
        <w:t xml:space="preserve"> </w:t>
      </w:r>
      <w:r w:rsidRPr="00F40459">
        <w:rPr>
          <w:sz w:val="28"/>
          <w:szCs w:val="28"/>
        </w:rPr>
        <w:t xml:space="preserve">предложения по дальнейшей реализации муниципальной программы (в том числе по оптимизации бюджетных расходов на реализацию основных мероприятий муниципальной программы и корректировке целевых </w:t>
      </w:r>
      <w:r w:rsidRPr="00F40459">
        <w:rPr>
          <w:sz w:val="28"/>
          <w:szCs w:val="28"/>
        </w:rPr>
        <w:lastRenderedPageBreak/>
        <w:t>показателей реализации программы на текущий финансовый год и плановый период);</w:t>
      </w:r>
    </w:p>
    <w:p w:rsidR="00CE65CB" w:rsidRPr="00F40459" w:rsidRDefault="00CE65CB" w:rsidP="00CE65CB">
      <w:pPr>
        <w:ind w:firstLine="567"/>
        <w:jc w:val="both"/>
        <w:rPr>
          <w:sz w:val="28"/>
          <w:szCs w:val="28"/>
        </w:rPr>
      </w:pPr>
      <w:r w:rsidRPr="00F40459">
        <w:rPr>
          <w:sz w:val="28"/>
          <w:szCs w:val="28"/>
        </w:rPr>
        <w:t>-</w:t>
      </w:r>
      <w:r>
        <w:rPr>
          <w:sz w:val="28"/>
          <w:szCs w:val="28"/>
        </w:rPr>
        <w:t xml:space="preserve"> </w:t>
      </w:r>
      <w:r w:rsidRPr="00F40459">
        <w:rPr>
          <w:sz w:val="28"/>
          <w:szCs w:val="28"/>
        </w:rPr>
        <w:t>иную информацию в соответствии с методическими указаниями.</w:t>
      </w:r>
    </w:p>
    <w:p w:rsidR="00CE65CB" w:rsidRPr="00F40459" w:rsidRDefault="00CE65CB" w:rsidP="00CE65CB">
      <w:pPr>
        <w:jc w:val="both"/>
        <w:rPr>
          <w:sz w:val="28"/>
          <w:szCs w:val="28"/>
        </w:rPr>
      </w:pPr>
      <w:r w:rsidRPr="00F40459">
        <w:rPr>
          <w:sz w:val="28"/>
          <w:szCs w:val="28"/>
        </w:rPr>
        <w:t>Оценка эффективности реализации муниципальной программы проводится ответственным исполнителем муниципальной программы в составе годового отчета.</w:t>
      </w:r>
    </w:p>
    <w:p w:rsidR="00CE65CB" w:rsidRPr="00F40459" w:rsidRDefault="00CE65CB" w:rsidP="00CE65CB">
      <w:pPr>
        <w:jc w:val="both"/>
        <w:rPr>
          <w:sz w:val="28"/>
          <w:szCs w:val="28"/>
        </w:rPr>
      </w:pPr>
      <w:r w:rsidRPr="00F40459">
        <w:rPr>
          <w:sz w:val="28"/>
          <w:szCs w:val="28"/>
        </w:rPr>
        <w:t>По результатам оценки эффективности муниципальной программы Администрацией Пискловского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E65CB" w:rsidRPr="00F40459" w:rsidRDefault="00CE65CB" w:rsidP="00CE65CB">
      <w:pPr>
        <w:jc w:val="both"/>
        <w:rPr>
          <w:sz w:val="28"/>
          <w:szCs w:val="28"/>
        </w:rPr>
      </w:pPr>
      <w:r w:rsidRPr="00F40459">
        <w:rPr>
          <w:sz w:val="28"/>
          <w:szCs w:val="28"/>
        </w:rPr>
        <w:t>Ответственный исполнитель муниципальной программы вносит изменения в постановление Администрации Пискловского сельского поселения, утвердившее муниципальную программу, по основным мероприятиям текущего финансового года и (или) планового периода в текущем финансовом году в установленном порядке, за исключением изменений наименований основных мероприятий в случаях, установленных бюджетным законодательством.</w:t>
      </w:r>
    </w:p>
    <w:p w:rsidR="00CE65CB" w:rsidRPr="00F40459" w:rsidRDefault="00CE65CB" w:rsidP="00CE65CB">
      <w:pPr>
        <w:jc w:val="both"/>
        <w:rPr>
          <w:sz w:val="28"/>
          <w:szCs w:val="28"/>
        </w:rPr>
      </w:pPr>
      <w:r w:rsidRPr="00F40459">
        <w:rPr>
          <w:sz w:val="28"/>
          <w:szCs w:val="28"/>
        </w:rPr>
        <w:t>Предложения по корректировке плана реализации, представляются ответственным исполнителем муниципальной программы в день, следующий за днем утверждения постановлением Администрации Пискловского сельского поселения изменений муниципальной программы.</w:t>
      </w:r>
    </w:p>
    <w:p w:rsidR="00CE65CB" w:rsidRPr="00F40459" w:rsidRDefault="00CE65CB" w:rsidP="00CE65CB">
      <w:pPr>
        <w:jc w:val="both"/>
        <w:rPr>
          <w:sz w:val="28"/>
          <w:szCs w:val="28"/>
        </w:rPr>
      </w:pPr>
      <w:r w:rsidRPr="00F40459">
        <w:rPr>
          <w:sz w:val="28"/>
          <w:szCs w:val="28"/>
        </w:rPr>
        <w:t xml:space="preserve">Информация о реализации муниципальной программы подлежит размещению на сайте Администрации </w:t>
      </w:r>
      <w:proofErr w:type="spellStart"/>
      <w:r w:rsidRPr="00F40459">
        <w:rPr>
          <w:sz w:val="28"/>
          <w:szCs w:val="28"/>
        </w:rPr>
        <w:t>Еткульского</w:t>
      </w:r>
      <w:proofErr w:type="spellEnd"/>
      <w:r w:rsidRPr="00F40459">
        <w:rPr>
          <w:sz w:val="28"/>
          <w:szCs w:val="28"/>
        </w:rPr>
        <w:t xml:space="preserve"> муниципального района в информационно-телекоммуникационной сети Интернет.</w:t>
      </w:r>
    </w:p>
    <w:p w:rsidR="00CE65CB" w:rsidRPr="00F40459" w:rsidRDefault="00CE65CB" w:rsidP="00CE65CB">
      <w:pPr>
        <w:jc w:val="center"/>
        <w:rPr>
          <w:b/>
          <w:sz w:val="28"/>
          <w:szCs w:val="28"/>
        </w:rPr>
      </w:pPr>
    </w:p>
    <w:p w:rsidR="00CE65CB" w:rsidRPr="008602C1" w:rsidRDefault="00CE65CB" w:rsidP="00CE65CB">
      <w:pPr>
        <w:pStyle w:val="a3"/>
        <w:numPr>
          <w:ilvl w:val="0"/>
          <w:numId w:val="1"/>
        </w:numPr>
        <w:jc w:val="center"/>
        <w:rPr>
          <w:sz w:val="28"/>
          <w:szCs w:val="28"/>
        </w:rPr>
      </w:pPr>
      <w:r w:rsidRPr="008602C1">
        <w:rPr>
          <w:b/>
          <w:sz w:val="28"/>
          <w:szCs w:val="28"/>
        </w:rPr>
        <w:t>Расходы бюджета Пискловского сельского поселения на реализацию     муниципальной программы</w:t>
      </w:r>
    </w:p>
    <w:p w:rsidR="00CE65CB" w:rsidRPr="008602C1" w:rsidRDefault="00CE65CB" w:rsidP="00CE65CB">
      <w:pPr>
        <w:ind w:left="360"/>
        <w:jc w:val="center"/>
        <w:rPr>
          <w:sz w:val="28"/>
          <w:szCs w:val="28"/>
        </w:rPr>
      </w:pPr>
    </w:p>
    <w:tbl>
      <w:tblPr>
        <w:tblW w:w="991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48"/>
        <w:gridCol w:w="3244"/>
        <w:gridCol w:w="2017"/>
        <w:gridCol w:w="780"/>
        <w:gridCol w:w="640"/>
        <w:gridCol w:w="986"/>
      </w:tblGrid>
      <w:tr w:rsidR="00CE65CB" w:rsidRPr="00F40459" w:rsidTr="0005725C">
        <w:trPr>
          <w:jc w:val="center"/>
        </w:trPr>
        <w:tc>
          <w:tcPr>
            <w:tcW w:w="2248"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jc w:val="center"/>
              <w:rPr>
                <w:sz w:val="28"/>
                <w:szCs w:val="28"/>
              </w:rPr>
            </w:pPr>
            <w:r w:rsidRPr="00F40459">
              <w:rPr>
                <w:sz w:val="28"/>
                <w:szCs w:val="28"/>
              </w:rPr>
              <w:t>Статус</w:t>
            </w:r>
          </w:p>
        </w:tc>
        <w:tc>
          <w:tcPr>
            <w:tcW w:w="3244"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jc w:val="center"/>
              <w:rPr>
                <w:sz w:val="28"/>
                <w:szCs w:val="28"/>
              </w:rPr>
            </w:pPr>
            <w:r w:rsidRPr="00F40459">
              <w:rPr>
                <w:sz w:val="28"/>
                <w:szCs w:val="28"/>
              </w:rPr>
              <w:t>Наименование муниципальной программы, основного мероприятия,</w:t>
            </w:r>
          </w:p>
          <w:p w:rsidR="00CE65CB" w:rsidRPr="00F40459" w:rsidRDefault="00CE65CB" w:rsidP="0005725C">
            <w:pPr>
              <w:jc w:val="center"/>
              <w:rPr>
                <w:sz w:val="28"/>
                <w:szCs w:val="28"/>
              </w:rPr>
            </w:pPr>
            <w:r w:rsidRPr="00F40459">
              <w:rPr>
                <w:sz w:val="28"/>
                <w:szCs w:val="28"/>
              </w:rPr>
              <w:t>муниципальной программы</w:t>
            </w:r>
          </w:p>
        </w:tc>
        <w:tc>
          <w:tcPr>
            <w:tcW w:w="2017"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65CB" w:rsidRDefault="00CE65CB" w:rsidP="0005725C">
            <w:pPr>
              <w:jc w:val="center"/>
              <w:rPr>
                <w:sz w:val="28"/>
                <w:szCs w:val="28"/>
              </w:rPr>
            </w:pPr>
            <w:r w:rsidRPr="00F40459">
              <w:rPr>
                <w:sz w:val="28"/>
                <w:szCs w:val="28"/>
              </w:rPr>
              <w:t>Ответственный исполнитель, соисполнители, </w:t>
            </w:r>
          </w:p>
          <w:p w:rsidR="00CE65CB" w:rsidRPr="00F40459" w:rsidRDefault="00CE65CB" w:rsidP="0005725C">
            <w:pPr>
              <w:jc w:val="center"/>
              <w:rPr>
                <w:sz w:val="28"/>
                <w:szCs w:val="28"/>
              </w:rPr>
            </w:pPr>
            <w:r w:rsidRPr="00F40459">
              <w:rPr>
                <w:sz w:val="28"/>
                <w:szCs w:val="28"/>
              </w:rPr>
              <w:t>участники</w:t>
            </w:r>
          </w:p>
        </w:tc>
        <w:tc>
          <w:tcPr>
            <w:tcW w:w="2406" w:type="dxa"/>
            <w:gridSpan w:val="3"/>
            <w:tcBorders>
              <w:top w:val="outset" w:sz="6" w:space="0" w:color="auto"/>
              <w:left w:val="outset" w:sz="6" w:space="0" w:color="auto"/>
              <w:bottom w:val="outset" w:sz="6" w:space="0" w:color="auto"/>
              <w:right w:val="outset" w:sz="6" w:space="0" w:color="auto"/>
            </w:tcBorders>
            <w:shd w:val="clear" w:color="auto" w:fill="auto"/>
            <w:hideMark/>
          </w:tcPr>
          <w:p w:rsidR="00CE65CB" w:rsidRPr="00004D3C" w:rsidRDefault="00CE65CB" w:rsidP="0005725C">
            <w:pPr>
              <w:jc w:val="center"/>
              <w:rPr>
                <w:sz w:val="28"/>
                <w:szCs w:val="28"/>
              </w:rPr>
            </w:pPr>
            <w:r w:rsidRPr="00004D3C">
              <w:rPr>
                <w:sz w:val="28"/>
                <w:szCs w:val="28"/>
              </w:rPr>
              <w:t>Расходы (тыс. руб.), годы</w:t>
            </w:r>
          </w:p>
        </w:tc>
      </w:tr>
      <w:tr w:rsidR="00CE65CB" w:rsidRPr="00F40459" w:rsidTr="0005725C">
        <w:trPr>
          <w:jc w:val="center"/>
        </w:trPr>
        <w:tc>
          <w:tcPr>
            <w:tcW w:w="224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65CB" w:rsidRPr="00F40459" w:rsidRDefault="00CE65CB" w:rsidP="0005725C">
            <w:pPr>
              <w:rPr>
                <w:sz w:val="28"/>
                <w:szCs w:val="28"/>
              </w:rPr>
            </w:pPr>
          </w:p>
        </w:tc>
        <w:tc>
          <w:tcPr>
            <w:tcW w:w="32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65CB" w:rsidRPr="00F40459" w:rsidRDefault="00CE65CB" w:rsidP="0005725C">
            <w:pPr>
              <w:rPr>
                <w:sz w:val="28"/>
                <w:szCs w:val="28"/>
              </w:rPr>
            </w:pPr>
          </w:p>
        </w:tc>
        <w:tc>
          <w:tcPr>
            <w:tcW w:w="201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65CB" w:rsidRPr="00F40459" w:rsidRDefault="00CE65CB" w:rsidP="0005725C">
            <w:pPr>
              <w:rPr>
                <w:sz w:val="28"/>
                <w:szCs w:val="28"/>
              </w:rPr>
            </w:pP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5CB" w:rsidRPr="00004D3C" w:rsidRDefault="00CE65CB" w:rsidP="0005725C">
            <w:pPr>
              <w:jc w:val="center"/>
              <w:rPr>
                <w:sz w:val="28"/>
                <w:szCs w:val="28"/>
              </w:rPr>
            </w:pPr>
            <w:r w:rsidRPr="00004D3C">
              <w:rPr>
                <w:sz w:val="28"/>
                <w:szCs w:val="28"/>
              </w:rPr>
              <w:t>2022</w:t>
            </w:r>
          </w:p>
        </w:tc>
        <w:tc>
          <w:tcPr>
            <w:tcW w:w="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5CB" w:rsidRPr="00004D3C" w:rsidRDefault="00CE65CB" w:rsidP="0005725C">
            <w:pPr>
              <w:jc w:val="center"/>
              <w:rPr>
                <w:sz w:val="28"/>
                <w:szCs w:val="28"/>
              </w:rPr>
            </w:pPr>
            <w:r w:rsidRPr="00004D3C">
              <w:rPr>
                <w:sz w:val="28"/>
                <w:szCs w:val="28"/>
              </w:rPr>
              <w:t>2023</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5CB" w:rsidRPr="00004D3C" w:rsidRDefault="00CE65CB" w:rsidP="0005725C">
            <w:pPr>
              <w:jc w:val="center"/>
              <w:rPr>
                <w:sz w:val="28"/>
                <w:szCs w:val="28"/>
              </w:rPr>
            </w:pPr>
            <w:r w:rsidRPr="00004D3C">
              <w:rPr>
                <w:sz w:val="28"/>
                <w:szCs w:val="28"/>
              </w:rPr>
              <w:t>2024</w:t>
            </w:r>
          </w:p>
        </w:tc>
      </w:tr>
      <w:tr w:rsidR="00CE65CB" w:rsidRPr="00F40459" w:rsidTr="0005725C">
        <w:trPr>
          <w:jc w:val="center"/>
        </w:trPr>
        <w:tc>
          <w:tcPr>
            <w:tcW w:w="2248"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jc w:val="center"/>
              <w:rPr>
                <w:sz w:val="28"/>
                <w:szCs w:val="28"/>
              </w:rPr>
            </w:pPr>
            <w:r w:rsidRPr="00F40459">
              <w:rPr>
                <w:sz w:val="28"/>
                <w:szCs w:val="28"/>
              </w:rPr>
              <w:t xml:space="preserve"> 1</w:t>
            </w:r>
          </w:p>
        </w:tc>
        <w:tc>
          <w:tcPr>
            <w:tcW w:w="3244"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jc w:val="center"/>
              <w:rPr>
                <w:sz w:val="28"/>
                <w:szCs w:val="28"/>
              </w:rPr>
            </w:pPr>
            <w:r w:rsidRPr="00F40459">
              <w:rPr>
                <w:sz w:val="28"/>
                <w:szCs w:val="28"/>
              </w:rPr>
              <w:t xml:space="preserve"> 2</w:t>
            </w:r>
          </w:p>
        </w:tc>
        <w:tc>
          <w:tcPr>
            <w:tcW w:w="2017"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jc w:val="center"/>
              <w:rPr>
                <w:sz w:val="28"/>
                <w:szCs w:val="28"/>
              </w:rPr>
            </w:pPr>
            <w:r w:rsidRPr="00F40459">
              <w:rPr>
                <w:sz w:val="28"/>
                <w:szCs w:val="28"/>
              </w:rPr>
              <w:t>3</w:t>
            </w:r>
          </w:p>
        </w:tc>
        <w:tc>
          <w:tcPr>
            <w:tcW w:w="780" w:type="dxa"/>
            <w:tcBorders>
              <w:top w:val="outset" w:sz="6" w:space="0" w:color="auto"/>
              <w:left w:val="outset" w:sz="6" w:space="0" w:color="auto"/>
              <w:bottom w:val="outset" w:sz="6" w:space="0" w:color="auto"/>
              <w:right w:val="outset" w:sz="6" w:space="0" w:color="auto"/>
            </w:tcBorders>
            <w:shd w:val="clear" w:color="auto" w:fill="auto"/>
            <w:hideMark/>
          </w:tcPr>
          <w:p w:rsidR="00CE65CB" w:rsidRPr="00004D3C" w:rsidRDefault="00CE65CB" w:rsidP="0005725C">
            <w:pPr>
              <w:jc w:val="center"/>
              <w:rPr>
                <w:sz w:val="28"/>
                <w:szCs w:val="28"/>
              </w:rPr>
            </w:pPr>
            <w:r w:rsidRPr="00004D3C">
              <w:rPr>
                <w:sz w:val="28"/>
                <w:szCs w:val="28"/>
              </w:rPr>
              <w:t>4</w:t>
            </w:r>
          </w:p>
        </w:tc>
        <w:tc>
          <w:tcPr>
            <w:tcW w:w="640" w:type="dxa"/>
            <w:tcBorders>
              <w:top w:val="outset" w:sz="6" w:space="0" w:color="auto"/>
              <w:left w:val="outset" w:sz="6" w:space="0" w:color="auto"/>
              <w:bottom w:val="outset" w:sz="6" w:space="0" w:color="auto"/>
              <w:right w:val="outset" w:sz="6" w:space="0" w:color="auto"/>
            </w:tcBorders>
            <w:shd w:val="clear" w:color="auto" w:fill="auto"/>
            <w:hideMark/>
          </w:tcPr>
          <w:p w:rsidR="00CE65CB" w:rsidRPr="00004D3C" w:rsidRDefault="00CE65CB" w:rsidP="0005725C">
            <w:pPr>
              <w:jc w:val="center"/>
              <w:rPr>
                <w:sz w:val="28"/>
                <w:szCs w:val="28"/>
              </w:rPr>
            </w:pPr>
            <w:r w:rsidRPr="00004D3C">
              <w:rPr>
                <w:sz w:val="28"/>
                <w:szCs w:val="28"/>
              </w:rPr>
              <w:t>5</w:t>
            </w:r>
          </w:p>
        </w:tc>
        <w:tc>
          <w:tcPr>
            <w:tcW w:w="986" w:type="dxa"/>
            <w:tcBorders>
              <w:top w:val="outset" w:sz="6" w:space="0" w:color="auto"/>
              <w:left w:val="outset" w:sz="6" w:space="0" w:color="auto"/>
              <w:bottom w:val="outset" w:sz="6" w:space="0" w:color="auto"/>
            </w:tcBorders>
            <w:shd w:val="clear" w:color="auto" w:fill="auto"/>
            <w:hideMark/>
          </w:tcPr>
          <w:p w:rsidR="00CE65CB" w:rsidRPr="00004D3C" w:rsidRDefault="00CE65CB" w:rsidP="0005725C">
            <w:pPr>
              <w:jc w:val="center"/>
              <w:rPr>
                <w:sz w:val="28"/>
                <w:szCs w:val="28"/>
              </w:rPr>
            </w:pPr>
            <w:r w:rsidRPr="00004D3C">
              <w:rPr>
                <w:sz w:val="28"/>
                <w:szCs w:val="28"/>
              </w:rPr>
              <w:t>6</w:t>
            </w:r>
          </w:p>
        </w:tc>
      </w:tr>
      <w:tr w:rsidR="00CE65CB" w:rsidRPr="00F40459" w:rsidTr="0005725C">
        <w:trPr>
          <w:jc w:val="center"/>
        </w:trPr>
        <w:tc>
          <w:tcPr>
            <w:tcW w:w="2248"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rPr>
                <w:sz w:val="28"/>
                <w:szCs w:val="28"/>
              </w:rPr>
            </w:pPr>
            <w:r w:rsidRPr="00F40459">
              <w:rPr>
                <w:b/>
                <w:bCs/>
                <w:sz w:val="28"/>
                <w:szCs w:val="28"/>
              </w:rPr>
              <w:t>Муниципальная программа</w:t>
            </w:r>
          </w:p>
        </w:tc>
        <w:tc>
          <w:tcPr>
            <w:tcW w:w="3244"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rPr>
                <w:sz w:val="28"/>
                <w:szCs w:val="28"/>
              </w:rPr>
            </w:pPr>
            <w:r w:rsidRPr="00F40459">
              <w:rPr>
                <w:sz w:val="28"/>
                <w:szCs w:val="28"/>
              </w:rPr>
              <w:t>Развитие муниципального управления</w:t>
            </w:r>
          </w:p>
        </w:tc>
        <w:tc>
          <w:tcPr>
            <w:tcW w:w="2017"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jc w:val="center"/>
              <w:rPr>
                <w:sz w:val="28"/>
                <w:szCs w:val="28"/>
              </w:rPr>
            </w:pPr>
            <w:r w:rsidRPr="00F40459">
              <w:rPr>
                <w:sz w:val="28"/>
                <w:szCs w:val="28"/>
              </w:rPr>
              <w:t>Администрация Пискловского сельского поселения</w:t>
            </w:r>
          </w:p>
          <w:p w:rsidR="00CE65CB" w:rsidRPr="00F40459" w:rsidRDefault="00CE65CB" w:rsidP="0005725C">
            <w:pPr>
              <w:jc w:val="center"/>
              <w:rPr>
                <w:sz w:val="28"/>
                <w:szCs w:val="28"/>
              </w:rPr>
            </w:pPr>
            <w:r w:rsidRPr="00F40459">
              <w:rPr>
                <w:sz w:val="28"/>
                <w:szCs w:val="28"/>
              </w:rPr>
              <w:t>Всего</w:t>
            </w:r>
            <w:r w:rsidRPr="00F40459">
              <w:rPr>
                <w:b/>
                <w:bCs/>
                <w:sz w:val="28"/>
                <w:szCs w:val="28"/>
              </w:rPr>
              <w:t>:</w:t>
            </w:r>
          </w:p>
        </w:tc>
        <w:tc>
          <w:tcPr>
            <w:tcW w:w="780" w:type="dxa"/>
            <w:tcBorders>
              <w:top w:val="outset" w:sz="6" w:space="0" w:color="auto"/>
              <w:left w:val="outset" w:sz="6" w:space="0" w:color="auto"/>
              <w:bottom w:val="outset" w:sz="6" w:space="0" w:color="auto"/>
              <w:right w:val="outset" w:sz="6" w:space="0" w:color="auto"/>
            </w:tcBorders>
            <w:shd w:val="clear" w:color="auto" w:fill="auto"/>
            <w:hideMark/>
          </w:tcPr>
          <w:p w:rsidR="00CE65CB" w:rsidRPr="00004D3C" w:rsidRDefault="00CE65CB" w:rsidP="0005725C">
            <w:pPr>
              <w:jc w:val="center"/>
              <w:rPr>
                <w:sz w:val="28"/>
                <w:szCs w:val="28"/>
              </w:rPr>
            </w:pPr>
            <w:r w:rsidRPr="00004D3C">
              <w:rPr>
                <w:sz w:val="28"/>
                <w:szCs w:val="28"/>
              </w:rPr>
              <w:t>1623,00</w:t>
            </w:r>
          </w:p>
          <w:p w:rsidR="00CE65CB" w:rsidRPr="00004D3C" w:rsidRDefault="00CE65CB" w:rsidP="0005725C">
            <w:pPr>
              <w:jc w:val="center"/>
              <w:rPr>
                <w:sz w:val="28"/>
                <w:szCs w:val="28"/>
              </w:rPr>
            </w:pPr>
            <w:r w:rsidRPr="00004D3C">
              <w:rPr>
                <w:sz w:val="28"/>
                <w:szCs w:val="28"/>
              </w:rPr>
              <w:t>тыс.</w:t>
            </w:r>
          </w:p>
          <w:p w:rsidR="00CE65CB" w:rsidRPr="00004D3C" w:rsidRDefault="00CE65CB" w:rsidP="0005725C">
            <w:pPr>
              <w:jc w:val="center"/>
              <w:rPr>
                <w:sz w:val="28"/>
                <w:szCs w:val="28"/>
              </w:rPr>
            </w:pPr>
            <w:r w:rsidRPr="00004D3C">
              <w:rPr>
                <w:sz w:val="28"/>
                <w:szCs w:val="28"/>
              </w:rPr>
              <w:t>руб.</w:t>
            </w:r>
          </w:p>
        </w:tc>
        <w:tc>
          <w:tcPr>
            <w:tcW w:w="640" w:type="dxa"/>
            <w:tcBorders>
              <w:top w:val="outset" w:sz="6" w:space="0" w:color="auto"/>
              <w:left w:val="outset" w:sz="6" w:space="0" w:color="auto"/>
              <w:bottom w:val="outset" w:sz="6" w:space="0" w:color="auto"/>
              <w:right w:val="outset" w:sz="6" w:space="0" w:color="auto"/>
            </w:tcBorders>
            <w:shd w:val="clear" w:color="auto" w:fill="auto"/>
            <w:hideMark/>
          </w:tcPr>
          <w:p w:rsidR="00CE65CB" w:rsidRPr="00004D3C" w:rsidRDefault="00CE65CB" w:rsidP="0005725C">
            <w:pPr>
              <w:jc w:val="center"/>
              <w:rPr>
                <w:sz w:val="28"/>
                <w:szCs w:val="28"/>
              </w:rPr>
            </w:pPr>
            <w:r w:rsidRPr="00004D3C">
              <w:rPr>
                <w:sz w:val="28"/>
                <w:szCs w:val="28"/>
              </w:rPr>
              <w:t>910,50</w:t>
            </w:r>
          </w:p>
          <w:p w:rsidR="00CE65CB" w:rsidRPr="00004D3C" w:rsidRDefault="00CE65CB" w:rsidP="0005725C">
            <w:pPr>
              <w:jc w:val="center"/>
              <w:rPr>
                <w:sz w:val="28"/>
                <w:szCs w:val="28"/>
              </w:rPr>
            </w:pPr>
            <w:r w:rsidRPr="00004D3C">
              <w:rPr>
                <w:sz w:val="28"/>
                <w:szCs w:val="28"/>
              </w:rPr>
              <w:t>тыс.</w:t>
            </w:r>
          </w:p>
          <w:p w:rsidR="00CE65CB" w:rsidRPr="00004D3C" w:rsidRDefault="00CE65CB" w:rsidP="0005725C">
            <w:pPr>
              <w:jc w:val="center"/>
              <w:rPr>
                <w:sz w:val="28"/>
                <w:szCs w:val="28"/>
              </w:rPr>
            </w:pPr>
            <w:r w:rsidRPr="00004D3C">
              <w:rPr>
                <w:sz w:val="28"/>
                <w:szCs w:val="28"/>
              </w:rPr>
              <w:t>руб.</w:t>
            </w:r>
          </w:p>
        </w:tc>
        <w:tc>
          <w:tcPr>
            <w:tcW w:w="986" w:type="dxa"/>
            <w:tcBorders>
              <w:top w:val="outset" w:sz="6" w:space="0" w:color="auto"/>
              <w:left w:val="outset" w:sz="6" w:space="0" w:color="auto"/>
              <w:bottom w:val="outset" w:sz="6" w:space="0" w:color="auto"/>
            </w:tcBorders>
            <w:shd w:val="clear" w:color="auto" w:fill="auto"/>
            <w:hideMark/>
          </w:tcPr>
          <w:p w:rsidR="00CE65CB" w:rsidRPr="00004D3C" w:rsidRDefault="00CE65CB" w:rsidP="0005725C">
            <w:pPr>
              <w:jc w:val="center"/>
              <w:rPr>
                <w:sz w:val="28"/>
                <w:szCs w:val="28"/>
              </w:rPr>
            </w:pPr>
            <w:r w:rsidRPr="00004D3C">
              <w:rPr>
                <w:sz w:val="28"/>
                <w:szCs w:val="28"/>
              </w:rPr>
              <w:t>1068,</w:t>
            </w:r>
          </w:p>
          <w:p w:rsidR="00CE65CB" w:rsidRPr="00004D3C" w:rsidRDefault="00CE65CB" w:rsidP="0005725C">
            <w:pPr>
              <w:jc w:val="center"/>
              <w:rPr>
                <w:sz w:val="28"/>
                <w:szCs w:val="28"/>
              </w:rPr>
            </w:pPr>
            <w:r w:rsidRPr="00004D3C">
              <w:rPr>
                <w:sz w:val="28"/>
                <w:szCs w:val="28"/>
              </w:rPr>
              <w:t>10</w:t>
            </w:r>
          </w:p>
          <w:p w:rsidR="00CE65CB" w:rsidRPr="00004D3C" w:rsidRDefault="00CE65CB" w:rsidP="0005725C">
            <w:pPr>
              <w:jc w:val="center"/>
              <w:rPr>
                <w:sz w:val="28"/>
                <w:szCs w:val="28"/>
              </w:rPr>
            </w:pPr>
            <w:r w:rsidRPr="00004D3C">
              <w:rPr>
                <w:sz w:val="28"/>
                <w:szCs w:val="28"/>
              </w:rPr>
              <w:t>тыс.</w:t>
            </w:r>
          </w:p>
          <w:p w:rsidR="00CE65CB" w:rsidRPr="00004D3C" w:rsidRDefault="00CE65CB" w:rsidP="0005725C">
            <w:pPr>
              <w:jc w:val="center"/>
              <w:rPr>
                <w:sz w:val="28"/>
                <w:szCs w:val="28"/>
              </w:rPr>
            </w:pPr>
            <w:r w:rsidRPr="00004D3C">
              <w:rPr>
                <w:sz w:val="28"/>
                <w:szCs w:val="28"/>
              </w:rPr>
              <w:t>руб.</w:t>
            </w:r>
          </w:p>
        </w:tc>
      </w:tr>
      <w:tr w:rsidR="00CE65CB" w:rsidRPr="00F40459" w:rsidTr="0005725C">
        <w:trPr>
          <w:jc w:val="center"/>
        </w:trPr>
        <w:tc>
          <w:tcPr>
            <w:tcW w:w="2248"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rPr>
                <w:sz w:val="28"/>
                <w:szCs w:val="28"/>
              </w:rPr>
            </w:pPr>
            <w:r w:rsidRPr="00F40459">
              <w:rPr>
                <w:sz w:val="28"/>
                <w:szCs w:val="28"/>
              </w:rPr>
              <w:t>Основное мероприятие</w:t>
            </w:r>
          </w:p>
          <w:p w:rsidR="00CE65CB" w:rsidRPr="00F40459" w:rsidRDefault="00CE65CB" w:rsidP="0005725C">
            <w:pPr>
              <w:rPr>
                <w:sz w:val="28"/>
                <w:szCs w:val="28"/>
              </w:rPr>
            </w:pPr>
            <w:r w:rsidRPr="00F40459">
              <w:rPr>
                <w:b/>
                <w:bCs/>
                <w:sz w:val="28"/>
                <w:szCs w:val="28"/>
              </w:rPr>
              <w:lastRenderedPageBreak/>
              <w:t> </w:t>
            </w:r>
          </w:p>
        </w:tc>
        <w:tc>
          <w:tcPr>
            <w:tcW w:w="3244"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rPr>
                <w:sz w:val="28"/>
                <w:szCs w:val="28"/>
              </w:rPr>
            </w:pPr>
            <w:r w:rsidRPr="00F40459">
              <w:rPr>
                <w:sz w:val="28"/>
                <w:szCs w:val="28"/>
              </w:rPr>
              <w:lastRenderedPageBreak/>
              <w:t xml:space="preserve">Стимулирование органов местного самоуправления </w:t>
            </w:r>
            <w:r w:rsidRPr="00F40459">
              <w:rPr>
                <w:sz w:val="28"/>
                <w:szCs w:val="28"/>
              </w:rPr>
              <w:lastRenderedPageBreak/>
              <w:t>к наращиванию собственного экономического потенциала</w:t>
            </w:r>
          </w:p>
        </w:tc>
        <w:tc>
          <w:tcPr>
            <w:tcW w:w="2017"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jc w:val="center"/>
              <w:rPr>
                <w:sz w:val="28"/>
                <w:szCs w:val="28"/>
              </w:rPr>
            </w:pPr>
            <w:r w:rsidRPr="00F40459">
              <w:rPr>
                <w:sz w:val="28"/>
                <w:szCs w:val="28"/>
              </w:rPr>
              <w:lastRenderedPageBreak/>
              <w:t xml:space="preserve">Администрация Пискловского </w:t>
            </w:r>
            <w:r w:rsidRPr="00F40459">
              <w:rPr>
                <w:sz w:val="28"/>
                <w:szCs w:val="28"/>
              </w:rPr>
              <w:lastRenderedPageBreak/>
              <w:t>сельского поселения</w:t>
            </w:r>
          </w:p>
          <w:p w:rsidR="00CE65CB" w:rsidRPr="00F40459" w:rsidRDefault="00CE65CB" w:rsidP="0005725C">
            <w:pPr>
              <w:jc w:val="center"/>
              <w:rPr>
                <w:sz w:val="28"/>
                <w:szCs w:val="28"/>
              </w:rPr>
            </w:pPr>
            <w:r w:rsidRPr="00F40459">
              <w:rPr>
                <w:sz w:val="28"/>
                <w:szCs w:val="28"/>
              </w:rPr>
              <w:t>Без финансирования</w:t>
            </w:r>
          </w:p>
        </w:tc>
        <w:tc>
          <w:tcPr>
            <w:tcW w:w="780" w:type="dxa"/>
            <w:tcBorders>
              <w:top w:val="outset" w:sz="6" w:space="0" w:color="auto"/>
              <w:left w:val="outset" w:sz="6" w:space="0" w:color="auto"/>
              <w:bottom w:val="outset" w:sz="6" w:space="0" w:color="auto"/>
              <w:right w:val="outset" w:sz="6" w:space="0" w:color="auto"/>
            </w:tcBorders>
            <w:shd w:val="clear" w:color="auto" w:fill="auto"/>
            <w:hideMark/>
          </w:tcPr>
          <w:p w:rsidR="00CE65CB" w:rsidRPr="00004D3C" w:rsidRDefault="00CE65CB" w:rsidP="0005725C">
            <w:pPr>
              <w:jc w:val="center"/>
              <w:rPr>
                <w:sz w:val="28"/>
                <w:szCs w:val="28"/>
              </w:rPr>
            </w:pPr>
            <w:r w:rsidRPr="00004D3C">
              <w:rPr>
                <w:sz w:val="28"/>
                <w:szCs w:val="28"/>
              </w:rPr>
              <w:lastRenderedPageBreak/>
              <w:t>1623,60</w:t>
            </w:r>
          </w:p>
          <w:p w:rsidR="00CE65CB" w:rsidRPr="00004D3C" w:rsidRDefault="00CE65CB" w:rsidP="0005725C">
            <w:pPr>
              <w:jc w:val="center"/>
              <w:rPr>
                <w:sz w:val="28"/>
                <w:szCs w:val="28"/>
              </w:rPr>
            </w:pPr>
            <w:r w:rsidRPr="00004D3C">
              <w:rPr>
                <w:sz w:val="28"/>
                <w:szCs w:val="28"/>
              </w:rPr>
              <w:lastRenderedPageBreak/>
              <w:t>тыс.</w:t>
            </w:r>
          </w:p>
          <w:p w:rsidR="00CE65CB" w:rsidRPr="00004D3C" w:rsidRDefault="00CE65CB" w:rsidP="0005725C">
            <w:pPr>
              <w:jc w:val="center"/>
              <w:rPr>
                <w:sz w:val="28"/>
                <w:szCs w:val="28"/>
              </w:rPr>
            </w:pPr>
            <w:r w:rsidRPr="00004D3C">
              <w:rPr>
                <w:sz w:val="28"/>
                <w:szCs w:val="28"/>
              </w:rPr>
              <w:t>руб.</w:t>
            </w:r>
          </w:p>
        </w:tc>
        <w:tc>
          <w:tcPr>
            <w:tcW w:w="640" w:type="dxa"/>
            <w:tcBorders>
              <w:top w:val="outset" w:sz="6" w:space="0" w:color="auto"/>
              <w:left w:val="outset" w:sz="6" w:space="0" w:color="auto"/>
              <w:bottom w:val="outset" w:sz="6" w:space="0" w:color="auto"/>
              <w:right w:val="outset" w:sz="6" w:space="0" w:color="auto"/>
            </w:tcBorders>
            <w:shd w:val="clear" w:color="auto" w:fill="auto"/>
            <w:hideMark/>
          </w:tcPr>
          <w:p w:rsidR="00CE65CB" w:rsidRPr="00004D3C" w:rsidRDefault="00CE65CB" w:rsidP="0005725C">
            <w:pPr>
              <w:jc w:val="center"/>
              <w:rPr>
                <w:sz w:val="28"/>
                <w:szCs w:val="28"/>
              </w:rPr>
            </w:pPr>
            <w:r w:rsidRPr="00004D3C">
              <w:rPr>
                <w:sz w:val="28"/>
                <w:szCs w:val="28"/>
              </w:rPr>
              <w:lastRenderedPageBreak/>
              <w:t>910,50</w:t>
            </w:r>
          </w:p>
          <w:p w:rsidR="00CE65CB" w:rsidRPr="00004D3C" w:rsidRDefault="00CE65CB" w:rsidP="0005725C">
            <w:pPr>
              <w:jc w:val="center"/>
              <w:rPr>
                <w:sz w:val="28"/>
                <w:szCs w:val="28"/>
              </w:rPr>
            </w:pPr>
            <w:r w:rsidRPr="00004D3C">
              <w:rPr>
                <w:sz w:val="28"/>
                <w:szCs w:val="28"/>
              </w:rPr>
              <w:lastRenderedPageBreak/>
              <w:t>тыс.</w:t>
            </w:r>
          </w:p>
          <w:p w:rsidR="00CE65CB" w:rsidRPr="00004D3C" w:rsidRDefault="00CE65CB" w:rsidP="0005725C">
            <w:pPr>
              <w:jc w:val="center"/>
              <w:rPr>
                <w:sz w:val="28"/>
                <w:szCs w:val="28"/>
              </w:rPr>
            </w:pPr>
            <w:r w:rsidRPr="00004D3C">
              <w:rPr>
                <w:sz w:val="28"/>
                <w:szCs w:val="28"/>
              </w:rPr>
              <w:t>руб.</w:t>
            </w:r>
          </w:p>
        </w:tc>
        <w:tc>
          <w:tcPr>
            <w:tcW w:w="986" w:type="dxa"/>
            <w:tcBorders>
              <w:top w:val="outset" w:sz="6" w:space="0" w:color="auto"/>
              <w:left w:val="outset" w:sz="6" w:space="0" w:color="auto"/>
              <w:bottom w:val="outset" w:sz="6" w:space="0" w:color="auto"/>
            </w:tcBorders>
            <w:shd w:val="clear" w:color="auto" w:fill="auto"/>
            <w:hideMark/>
          </w:tcPr>
          <w:p w:rsidR="00CE65CB" w:rsidRPr="00004D3C" w:rsidRDefault="00CE65CB" w:rsidP="0005725C">
            <w:pPr>
              <w:jc w:val="center"/>
              <w:rPr>
                <w:sz w:val="28"/>
                <w:szCs w:val="28"/>
              </w:rPr>
            </w:pPr>
            <w:r w:rsidRPr="00004D3C">
              <w:rPr>
                <w:sz w:val="28"/>
                <w:szCs w:val="28"/>
              </w:rPr>
              <w:lastRenderedPageBreak/>
              <w:t>1068,</w:t>
            </w:r>
          </w:p>
          <w:p w:rsidR="00CE65CB" w:rsidRPr="00004D3C" w:rsidRDefault="00CE65CB" w:rsidP="0005725C">
            <w:pPr>
              <w:jc w:val="center"/>
              <w:rPr>
                <w:sz w:val="28"/>
                <w:szCs w:val="28"/>
              </w:rPr>
            </w:pPr>
            <w:r w:rsidRPr="00004D3C">
              <w:rPr>
                <w:sz w:val="28"/>
                <w:szCs w:val="28"/>
              </w:rPr>
              <w:t>10</w:t>
            </w:r>
          </w:p>
          <w:p w:rsidR="00CE65CB" w:rsidRPr="00004D3C" w:rsidRDefault="00CE65CB" w:rsidP="0005725C">
            <w:pPr>
              <w:jc w:val="center"/>
              <w:rPr>
                <w:sz w:val="28"/>
                <w:szCs w:val="28"/>
              </w:rPr>
            </w:pPr>
            <w:r w:rsidRPr="00004D3C">
              <w:rPr>
                <w:sz w:val="28"/>
                <w:szCs w:val="28"/>
              </w:rPr>
              <w:lastRenderedPageBreak/>
              <w:t>тыс.</w:t>
            </w:r>
          </w:p>
          <w:p w:rsidR="00CE65CB" w:rsidRPr="00004D3C" w:rsidRDefault="00CE65CB" w:rsidP="0005725C">
            <w:pPr>
              <w:jc w:val="center"/>
              <w:rPr>
                <w:sz w:val="28"/>
                <w:szCs w:val="28"/>
              </w:rPr>
            </w:pPr>
            <w:r w:rsidRPr="00004D3C">
              <w:rPr>
                <w:sz w:val="28"/>
                <w:szCs w:val="28"/>
              </w:rPr>
              <w:t>руб.</w:t>
            </w:r>
          </w:p>
          <w:p w:rsidR="00CE65CB" w:rsidRPr="00004D3C" w:rsidRDefault="00CE65CB" w:rsidP="0005725C">
            <w:pPr>
              <w:rPr>
                <w:sz w:val="28"/>
                <w:szCs w:val="28"/>
              </w:rPr>
            </w:pPr>
            <w:r w:rsidRPr="00004D3C">
              <w:rPr>
                <w:b/>
                <w:bCs/>
                <w:sz w:val="28"/>
                <w:szCs w:val="28"/>
              </w:rPr>
              <w:t> </w:t>
            </w:r>
          </w:p>
        </w:tc>
      </w:tr>
      <w:tr w:rsidR="00CE65CB" w:rsidRPr="00F40459" w:rsidTr="0005725C">
        <w:trPr>
          <w:jc w:val="center"/>
        </w:trPr>
        <w:tc>
          <w:tcPr>
            <w:tcW w:w="2248"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rPr>
                <w:sz w:val="28"/>
                <w:szCs w:val="28"/>
              </w:rPr>
            </w:pPr>
            <w:r w:rsidRPr="00F40459">
              <w:rPr>
                <w:sz w:val="28"/>
                <w:szCs w:val="28"/>
              </w:rPr>
              <w:lastRenderedPageBreak/>
              <w:t>Основное мероприятие</w:t>
            </w:r>
          </w:p>
          <w:p w:rsidR="00CE65CB" w:rsidRPr="00F40459" w:rsidRDefault="00CE65CB" w:rsidP="0005725C">
            <w:pPr>
              <w:rPr>
                <w:sz w:val="28"/>
                <w:szCs w:val="28"/>
              </w:rPr>
            </w:pPr>
            <w:r w:rsidRPr="00F40459">
              <w:rPr>
                <w:b/>
                <w:bCs/>
                <w:sz w:val="28"/>
                <w:szCs w:val="28"/>
              </w:rPr>
              <w:t> </w:t>
            </w:r>
          </w:p>
        </w:tc>
        <w:tc>
          <w:tcPr>
            <w:tcW w:w="3244"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rPr>
                <w:sz w:val="28"/>
                <w:szCs w:val="28"/>
              </w:rPr>
            </w:pPr>
            <w:r w:rsidRPr="00F40459">
              <w:rPr>
                <w:sz w:val="28"/>
                <w:szCs w:val="28"/>
              </w:rPr>
              <w:t>Совершенствование правовой и методической основы муниципальной службы</w:t>
            </w:r>
          </w:p>
        </w:tc>
        <w:tc>
          <w:tcPr>
            <w:tcW w:w="2017"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jc w:val="center"/>
              <w:rPr>
                <w:sz w:val="28"/>
                <w:szCs w:val="28"/>
              </w:rPr>
            </w:pPr>
            <w:r w:rsidRPr="00F40459">
              <w:rPr>
                <w:sz w:val="28"/>
                <w:szCs w:val="28"/>
              </w:rPr>
              <w:t>Администрация Пискловского сельского поселения</w:t>
            </w:r>
          </w:p>
          <w:p w:rsidR="00CE65CB" w:rsidRPr="00F40459" w:rsidRDefault="00CE65CB" w:rsidP="0005725C">
            <w:pPr>
              <w:jc w:val="center"/>
              <w:rPr>
                <w:sz w:val="28"/>
                <w:szCs w:val="28"/>
              </w:rPr>
            </w:pPr>
            <w:r w:rsidRPr="00F40459">
              <w:rPr>
                <w:sz w:val="28"/>
                <w:szCs w:val="28"/>
              </w:rPr>
              <w:t>Без финансирования</w:t>
            </w:r>
          </w:p>
        </w:tc>
        <w:tc>
          <w:tcPr>
            <w:tcW w:w="780"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jc w:val="center"/>
              <w:rPr>
                <w:sz w:val="28"/>
                <w:szCs w:val="28"/>
              </w:rPr>
            </w:pPr>
          </w:p>
        </w:tc>
        <w:tc>
          <w:tcPr>
            <w:tcW w:w="640"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jc w:val="center"/>
              <w:rPr>
                <w:sz w:val="28"/>
                <w:szCs w:val="28"/>
              </w:rPr>
            </w:pPr>
          </w:p>
        </w:tc>
        <w:tc>
          <w:tcPr>
            <w:tcW w:w="986" w:type="dxa"/>
            <w:tcBorders>
              <w:top w:val="outset" w:sz="6" w:space="0" w:color="auto"/>
              <w:left w:val="outset" w:sz="6" w:space="0" w:color="auto"/>
              <w:bottom w:val="outset" w:sz="6" w:space="0" w:color="auto"/>
              <w:right w:val="single" w:sz="4" w:space="0" w:color="auto"/>
            </w:tcBorders>
            <w:shd w:val="clear" w:color="auto" w:fill="auto"/>
            <w:hideMark/>
          </w:tcPr>
          <w:p w:rsidR="00CE65CB" w:rsidRPr="00F40459" w:rsidRDefault="00CE65CB" w:rsidP="0005725C">
            <w:pPr>
              <w:jc w:val="center"/>
              <w:rPr>
                <w:sz w:val="28"/>
                <w:szCs w:val="28"/>
              </w:rPr>
            </w:pPr>
            <w:r w:rsidRPr="00F40459">
              <w:rPr>
                <w:b/>
                <w:bCs/>
                <w:sz w:val="28"/>
                <w:szCs w:val="28"/>
              </w:rPr>
              <w:t> </w:t>
            </w:r>
          </w:p>
          <w:p w:rsidR="00CE65CB" w:rsidRPr="00F40459" w:rsidRDefault="00CE65CB" w:rsidP="0005725C">
            <w:pPr>
              <w:rPr>
                <w:sz w:val="28"/>
                <w:szCs w:val="28"/>
              </w:rPr>
            </w:pPr>
            <w:r w:rsidRPr="00F40459">
              <w:rPr>
                <w:b/>
                <w:bCs/>
                <w:sz w:val="28"/>
                <w:szCs w:val="28"/>
              </w:rPr>
              <w:t> </w:t>
            </w:r>
          </w:p>
        </w:tc>
      </w:tr>
      <w:tr w:rsidR="00CE65CB" w:rsidRPr="00F40459" w:rsidTr="0005725C">
        <w:trPr>
          <w:jc w:val="center"/>
        </w:trPr>
        <w:tc>
          <w:tcPr>
            <w:tcW w:w="2248"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rPr>
                <w:sz w:val="28"/>
                <w:szCs w:val="28"/>
              </w:rPr>
            </w:pPr>
            <w:r w:rsidRPr="00F40459">
              <w:rPr>
                <w:sz w:val="28"/>
                <w:szCs w:val="28"/>
              </w:rPr>
              <w:t>Основное мероприятие</w:t>
            </w:r>
          </w:p>
          <w:p w:rsidR="00CE65CB" w:rsidRPr="00F40459" w:rsidRDefault="00CE65CB" w:rsidP="0005725C">
            <w:pPr>
              <w:rPr>
                <w:sz w:val="28"/>
                <w:szCs w:val="28"/>
              </w:rPr>
            </w:pPr>
            <w:r w:rsidRPr="00F40459">
              <w:rPr>
                <w:b/>
                <w:bCs/>
                <w:sz w:val="28"/>
                <w:szCs w:val="28"/>
              </w:rPr>
              <w:t> </w:t>
            </w:r>
          </w:p>
        </w:tc>
        <w:tc>
          <w:tcPr>
            <w:tcW w:w="3244"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rPr>
                <w:sz w:val="28"/>
                <w:szCs w:val="28"/>
              </w:rPr>
            </w:pPr>
            <w:r w:rsidRPr="00F40459">
              <w:rPr>
                <w:sz w:val="28"/>
                <w:szCs w:val="28"/>
              </w:rPr>
              <w:t>Повышение престижа муниципальной службы, укрепление кадрового потенциала органов местного самоуправления</w:t>
            </w:r>
          </w:p>
        </w:tc>
        <w:tc>
          <w:tcPr>
            <w:tcW w:w="2017"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jc w:val="center"/>
              <w:rPr>
                <w:sz w:val="28"/>
                <w:szCs w:val="28"/>
              </w:rPr>
            </w:pPr>
            <w:r w:rsidRPr="00F40459">
              <w:rPr>
                <w:sz w:val="28"/>
                <w:szCs w:val="28"/>
              </w:rPr>
              <w:t>Администрация Пискловского сельского поселения</w:t>
            </w:r>
          </w:p>
          <w:p w:rsidR="00CE65CB" w:rsidRPr="00F40459" w:rsidRDefault="00CE65CB" w:rsidP="0005725C">
            <w:pPr>
              <w:jc w:val="center"/>
              <w:rPr>
                <w:sz w:val="28"/>
                <w:szCs w:val="28"/>
              </w:rPr>
            </w:pPr>
            <w:r w:rsidRPr="00F40459">
              <w:rPr>
                <w:sz w:val="28"/>
                <w:szCs w:val="28"/>
              </w:rPr>
              <w:t>Без финансирования</w:t>
            </w:r>
          </w:p>
        </w:tc>
        <w:tc>
          <w:tcPr>
            <w:tcW w:w="780" w:type="dxa"/>
            <w:tcBorders>
              <w:top w:val="outset" w:sz="6" w:space="0" w:color="auto"/>
              <w:left w:val="outset" w:sz="6" w:space="0" w:color="auto"/>
              <w:bottom w:val="outset" w:sz="6" w:space="0" w:color="auto"/>
              <w:right w:val="outset" w:sz="6" w:space="0" w:color="auto"/>
            </w:tcBorders>
            <w:shd w:val="clear" w:color="auto" w:fill="auto"/>
          </w:tcPr>
          <w:p w:rsidR="00CE65CB" w:rsidRPr="00F40459" w:rsidRDefault="00CE65CB" w:rsidP="0005725C">
            <w:pPr>
              <w:jc w:val="center"/>
              <w:rPr>
                <w:sz w:val="28"/>
                <w:szCs w:val="28"/>
              </w:rPr>
            </w:pPr>
          </w:p>
        </w:tc>
        <w:tc>
          <w:tcPr>
            <w:tcW w:w="640" w:type="dxa"/>
            <w:tcBorders>
              <w:top w:val="outset" w:sz="6" w:space="0" w:color="auto"/>
              <w:left w:val="outset" w:sz="6" w:space="0" w:color="auto"/>
              <w:bottom w:val="outset" w:sz="6" w:space="0" w:color="auto"/>
              <w:right w:val="outset" w:sz="6" w:space="0" w:color="auto"/>
            </w:tcBorders>
            <w:shd w:val="clear" w:color="auto" w:fill="auto"/>
          </w:tcPr>
          <w:p w:rsidR="00CE65CB" w:rsidRPr="00F40459" w:rsidRDefault="00CE65CB" w:rsidP="0005725C">
            <w:pPr>
              <w:rPr>
                <w:sz w:val="28"/>
                <w:szCs w:val="28"/>
              </w:rPr>
            </w:pPr>
          </w:p>
        </w:tc>
        <w:tc>
          <w:tcPr>
            <w:tcW w:w="986" w:type="dxa"/>
            <w:tcBorders>
              <w:top w:val="outset" w:sz="6" w:space="0" w:color="auto"/>
              <w:left w:val="outset" w:sz="6" w:space="0" w:color="auto"/>
              <w:bottom w:val="outset" w:sz="6" w:space="0" w:color="auto"/>
            </w:tcBorders>
            <w:shd w:val="clear" w:color="auto" w:fill="auto"/>
          </w:tcPr>
          <w:p w:rsidR="00CE65CB" w:rsidRPr="00F40459" w:rsidRDefault="00CE65CB" w:rsidP="0005725C">
            <w:pPr>
              <w:rPr>
                <w:sz w:val="28"/>
                <w:szCs w:val="28"/>
              </w:rPr>
            </w:pPr>
            <w:r w:rsidRPr="00F40459">
              <w:rPr>
                <w:b/>
                <w:bCs/>
                <w:sz w:val="28"/>
                <w:szCs w:val="28"/>
              </w:rPr>
              <w:t> </w:t>
            </w:r>
          </w:p>
        </w:tc>
      </w:tr>
      <w:tr w:rsidR="00CE65CB" w:rsidRPr="00F40459" w:rsidTr="0005725C">
        <w:trPr>
          <w:jc w:val="center"/>
        </w:trPr>
        <w:tc>
          <w:tcPr>
            <w:tcW w:w="2248"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rPr>
                <w:sz w:val="28"/>
                <w:szCs w:val="28"/>
              </w:rPr>
            </w:pPr>
            <w:r w:rsidRPr="00F40459">
              <w:rPr>
                <w:sz w:val="28"/>
                <w:szCs w:val="28"/>
              </w:rPr>
              <w:t>Основное мероприятие</w:t>
            </w:r>
          </w:p>
          <w:p w:rsidR="00CE65CB" w:rsidRPr="00F40459" w:rsidRDefault="00CE65CB" w:rsidP="0005725C">
            <w:pPr>
              <w:rPr>
                <w:sz w:val="28"/>
                <w:szCs w:val="28"/>
              </w:rPr>
            </w:pPr>
            <w:r w:rsidRPr="00F40459">
              <w:rPr>
                <w:b/>
                <w:bCs/>
                <w:sz w:val="28"/>
                <w:szCs w:val="28"/>
              </w:rPr>
              <w:t> </w:t>
            </w:r>
          </w:p>
        </w:tc>
        <w:tc>
          <w:tcPr>
            <w:tcW w:w="3244"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rPr>
                <w:sz w:val="28"/>
                <w:szCs w:val="28"/>
              </w:rPr>
            </w:pPr>
            <w:r w:rsidRPr="00F40459">
              <w:rPr>
                <w:sz w:val="28"/>
                <w:szCs w:val="28"/>
              </w:rPr>
              <w:t>Повышение престижа муниципальной службы, укрепление кадрового потенциала органов местного самоуправления</w:t>
            </w:r>
          </w:p>
        </w:tc>
        <w:tc>
          <w:tcPr>
            <w:tcW w:w="2017"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jc w:val="center"/>
              <w:rPr>
                <w:sz w:val="28"/>
                <w:szCs w:val="28"/>
              </w:rPr>
            </w:pPr>
            <w:r w:rsidRPr="00F40459">
              <w:rPr>
                <w:sz w:val="28"/>
                <w:szCs w:val="28"/>
              </w:rPr>
              <w:t>Администрация Пискловского сельского поселения</w:t>
            </w:r>
          </w:p>
          <w:p w:rsidR="00CE65CB" w:rsidRPr="00F40459" w:rsidRDefault="00CE65CB" w:rsidP="0005725C">
            <w:pPr>
              <w:jc w:val="center"/>
              <w:rPr>
                <w:sz w:val="28"/>
                <w:szCs w:val="28"/>
              </w:rPr>
            </w:pPr>
            <w:r w:rsidRPr="00F40459">
              <w:rPr>
                <w:sz w:val="28"/>
                <w:szCs w:val="28"/>
              </w:rPr>
              <w:t>Без финансирования</w:t>
            </w:r>
          </w:p>
        </w:tc>
        <w:tc>
          <w:tcPr>
            <w:tcW w:w="780"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jc w:val="center"/>
              <w:rPr>
                <w:sz w:val="28"/>
                <w:szCs w:val="28"/>
              </w:rPr>
            </w:pPr>
          </w:p>
        </w:tc>
        <w:tc>
          <w:tcPr>
            <w:tcW w:w="640"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jc w:val="center"/>
              <w:rPr>
                <w:sz w:val="28"/>
                <w:szCs w:val="28"/>
              </w:rPr>
            </w:pPr>
          </w:p>
        </w:tc>
        <w:tc>
          <w:tcPr>
            <w:tcW w:w="986" w:type="dxa"/>
            <w:tcBorders>
              <w:top w:val="outset" w:sz="6" w:space="0" w:color="auto"/>
              <w:left w:val="outset" w:sz="6" w:space="0" w:color="auto"/>
              <w:bottom w:val="outset" w:sz="6" w:space="0" w:color="auto"/>
            </w:tcBorders>
            <w:shd w:val="clear" w:color="auto" w:fill="auto"/>
            <w:hideMark/>
          </w:tcPr>
          <w:p w:rsidR="00CE65CB" w:rsidRPr="00F40459" w:rsidRDefault="00CE65CB" w:rsidP="0005725C">
            <w:pPr>
              <w:jc w:val="center"/>
              <w:rPr>
                <w:sz w:val="28"/>
                <w:szCs w:val="28"/>
              </w:rPr>
            </w:pPr>
            <w:r w:rsidRPr="00F40459">
              <w:rPr>
                <w:b/>
                <w:bCs/>
                <w:sz w:val="28"/>
                <w:szCs w:val="28"/>
              </w:rPr>
              <w:t> </w:t>
            </w:r>
          </w:p>
          <w:p w:rsidR="00CE65CB" w:rsidRPr="00F40459" w:rsidRDefault="00CE65CB" w:rsidP="0005725C">
            <w:pPr>
              <w:rPr>
                <w:sz w:val="28"/>
                <w:szCs w:val="28"/>
              </w:rPr>
            </w:pPr>
            <w:r w:rsidRPr="00F40459">
              <w:rPr>
                <w:b/>
                <w:bCs/>
                <w:sz w:val="28"/>
                <w:szCs w:val="28"/>
              </w:rPr>
              <w:t> </w:t>
            </w:r>
          </w:p>
        </w:tc>
      </w:tr>
      <w:tr w:rsidR="00CE65CB" w:rsidRPr="00F40459" w:rsidTr="0005725C">
        <w:trPr>
          <w:jc w:val="center"/>
        </w:trPr>
        <w:tc>
          <w:tcPr>
            <w:tcW w:w="2248"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rPr>
                <w:sz w:val="28"/>
                <w:szCs w:val="28"/>
              </w:rPr>
            </w:pPr>
            <w:r w:rsidRPr="00F40459">
              <w:rPr>
                <w:b/>
                <w:bCs/>
                <w:sz w:val="28"/>
                <w:szCs w:val="28"/>
              </w:rPr>
              <w:t> </w:t>
            </w:r>
          </w:p>
        </w:tc>
        <w:tc>
          <w:tcPr>
            <w:tcW w:w="3244"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rPr>
                <w:sz w:val="28"/>
                <w:szCs w:val="28"/>
              </w:rPr>
            </w:pPr>
            <w:r w:rsidRPr="00F40459">
              <w:rPr>
                <w:sz w:val="28"/>
                <w:szCs w:val="28"/>
              </w:rPr>
              <w:t> Финансовое обеспечение функционирования администрации сельского поселения</w:t>
            </w:r>
          </w:p>
        </w:tc>
        <w:tc>
          <w:tcPr>
            <w:tcW w:w="2017" w:type="dxa"/>
            <w:tcBorders>
              <w:top w:val="outset" w:sz="6" w:space="0" w:color="auto"/>
              <w:left w:val="outset" w:sz="6" w:space="0" w:color="auto"/>
              <w:bottom w:val="outset" w:sz="6" w:space="0" w:color="auto"/>
              <w:right w:val="outset" w:sz="6" w:space="0" w:color="auto"/>
            </w:tcBorders>
            <w:shd w:val="clear" w:color="auto" w:fill="auto"/>
            <w:hideMark/>
          </w:tcPr>
          <w:p w:rsidR="00CE65CB" w:rsidRPr="00F40459" w:rsidRDefault="00CE65CB" w:rsidP="0005725C">
            <w:pPr>
              <w:rPr>
                <w:sz w:val="28"/>
                <w:szCs w:val="28"/>
              </w:rPr>
            </w:pPr>
          </w:p>
        </w:tc>
        <w:tc>
          <w:tcPr>
            <w:tcW w:w="780" w:type="dxa"/>
            <w:tcBorders>
              <w:top w:val="outset" w:sz="6" w:space="0" w:color="auto"/>
              <w:left w:val="outset" w:sz="6" w:space="0" w:color="auto"/>
              <w:bottom w:val="outset" w:sz="6" w:space="0" w:color="auto"/>
              <w:right w:val="outset" w:sz="6" w:space="0" w:color="auto"/>
            </w:tcBorders>
            <w:shd w:val="clear" w:color="auto" w:fill="auto"/>
          </w:tcPr>
          <w:p w:rsidR="00CE65CB" w:rsidRPr="00F40459" w:rsidRDefault="00CE65CB" w:rsidP="0005725C">
            <w:pPr>
              <w:jc w:val="center"/>
              <w:rPr>
                <w:sz w:val="28"/>
                <w:szCs w:val="28"/>
              </w:rPr>
            </w:pPr>
          </w:p>
        </w:tc>
        <w:tc>
          <w:tcPr>
            <w:tcW w:w="640" w:type="dxa"/>
            <w:tcBorders>
              <w:top w:val="outset" w:sz="6" w:space="0" w:color="auto"/>
              <w:left w:val="outset" w:sz="6" w:space="0" w:color="auto"/>
              <w:bottom w:val="outset" w:sz="6" w:space="0" w:color="auto"/>
              <w:right w:val="outset" w:sz="6" w:space="0" w:color="auto"/>
            </w:tcBorders>
            <w:shd w:val="clear" w:color="auto" w:fill="auto"/>
          </w:tcPr>
          <w:p w:rsidR="00CE65CB" w:rsidRPr="00F40459" w:rsidRDefault="00CE65CB" w:rsidP="0005725C">
            <w:pPr>
              <w:jc w:val="center"/>
              <w:rPr>
                <w:sz w:val="28"/>
                <w:szCs w:val="28"/>
              </w:rPr>
            </w:pPr>
          </w:p>
        </w:tc>
        <w:tc>
          <w:tcPr>
            <w:tcW w:w="986" w:type="dxa"/>
            <w:tcBorders>
              <w:top w:val="outset" w:sz="6" w:space="0" w:color="auto"/>
              <w:left w:val="outset" w:sz="6" w:space="0" w:color="auto"/>
              <w:bottom w:val="outset" w:sz="6" w:space="0" w:color="auto"/>
            </w:tcBorders>
            <w:shd w:val="clear" w:color="auto" w:fill="auto"/>
          </w:tcPr>
          <w:p w:rsidR="00CE65CB" w:rsidRPr="00F40459" w:rsidRDefault="00CE65CB" w:rsidP="0005725C">
            <w:pPr>
              <w:rPr>
                <w:sz w:val="28"/>
                <w:szCs w:val="28"/>
              </w:rPr>
            </w:pPr>
            <w:r w:rsidRPr="00F40459">
              <w:rPr>
                <w:b/>
                <w:bCs/>
                <w:sz w:val="28"/>
                <w:szCs w:val="28"/>
              </w:rPr>
              <w:t> </w:t>
            </w:r>
          </w:p>
          <w:p w:rsidR="00CE65CB" w:rsidRPr="00F40459" w:rsidRDefault="00CE65CB" w:rsidP="0005725C">
            <w:pPr>
              <w:rPr>
                <w:sz w:val="28"/>
                <w:szCs w:val="28"/>
              </w:rPr>
            </w:pPr>
            <w:r w:rsidRPr="00F40459">
              <w:rPr>
                <w:b/>
                <w:bCs/>
                <w:sz w:val="28"/>
                <w:szCs w:val="28"/>
              </w:rPr>
              <w:t> </w:t>
            </w:r>
          </w:p>
          <w:p w:rsidR="00CE65CB" w:rsidRPr="00F40459" w:rsidRDefault="00CE65CB" w:rsidP="0005725C">
            <w:pPr>
              <w:rPr>
                <w:sz w:val="28"/>
                <w:szCs w:val="28"/>
              </w:rPr>
            </w:pPr>
            <w:r w:rsidRPr="00F40459">
              <w:rPr>
                <w:b/>
                <w:bCs/>
                <w:sz w:val="28"/>
                <w:szCs w:val="28"/>
              </w:rPr>
              <w:t> </w:t>
            </w:r>
          </w:p>
        </w:tc>
      </w:tr>
    </w:tbl>
    <w:p w:rsidR="00CE65CB" w:rsidRDefault="00CE65CB" w:rsidP="00CE65CB">
      <w:pPr>
        <w:rPr>
          <w:sz w:val="28"/>
          <w:szCs w:val="28"/>
        </w:rPr>
      </w:pPr>
    </w:p>
    <w:p w:rsidR="00CE65CB" w:rsidRDefault="00CE65CB" w:rsidP="00CE65CB">
      <w:pPr>
        <w:rPr>
          <w:sz w:val="28"/>
          <w:szCs w:val="28"/>
        </w:rPr>
      </w:pPr>
    </w:p>
    <w:p w:rsidR="00CE65CB" w:rsidRDefault="00CE65CB" w:rsidP="00CE65CB">
      <w:pPr>
        <w:rPr>
          <w:sz w:val="28"/>
          <w:szCs w:val="28"/>
        </w:rPr>
      </w:pPr>
    </w:p>
    <w:p w:rsidR="00CE65CB" w:rsidRDefault="00CE65CB" w:rsidP="00CE65CB">
      <w:pPr>
        <w:rPr>
          <w:sz w:val="28"/>
          <w:szCs w:val="28"/>
        </w:rPr>
      </w:pPr>
    </w:p>
    <w:p w:rsidR="00A53F46" w:rsidRDefault="00A53F46"/>
    <w:sectPr w:rsidR="00A53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F01E9"/>
    <w:multiLevelType w:val="hybridMultilevel"/>
    <w:tmpl w:val="058E6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1D"/>
    <w:rsid w:val="0012131D"/>
    <w:rsid w:val="0016136E"/>
    <w:rsid w:val="00A53F46"/>
    <w:rsid w:val="00CE6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717F5"/>
  <w15:chartTrackingRefBased/>
  <w15:docId w15:val="{AE5BE92B-1D1E-425D-9A58-9370C7CB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5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5CB"/>
    <w:pPr>
      <w:ind w:left="720"/>
      <w:contextualSpacing/>
    </w:pPr>
  </w:style>
  <w:style w:type="character" w:styleId="a4">
    <w:name w:val="Strong"/>
    <w:basedOn w:val="a0"/>
    <w:qFormat/>
    <w:rsid w:val="00CE65CB"/>
    <w:rPr>
      <w:b/>
      <w:bCs/>
    </w:rPr>
  </w:style>
  <w:style w:type="paragraph" w:customStyle="1" w:styleId="1">
    <w:name w:val="Абзац списка1"/>
    <w:basedOn w:val="a"/>
    <w:rsid w:val="00CE65CB"/>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2844</Words>
  <Characters>16216</Characters>
  <Application>Microsoft Office Word</Application>
  <DocSecurity>0</DocSecurity>
  <Lines>135</Lines>
  <Paragraphs>38</Paragraphs>
  <ScaleCrop>false</ScaleCrop>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Наталья Анатольевна Моржова</cp:lastModifiedBy>
  <cp:revision>3</cp:revision>
  <dcterms:created xsi:type="dcterms:W3CDTF">2024-12-02T10:18:00Z</dcterms:created>
  <dcterms:modified xsi:type="dcterms:W3CDTF">2024-12-03T04:13:00Z</dcterms:modified>
</cp:coreProperties>
</file>